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3819F416"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4516D2">
        <w:rPr>
          <w:rFonts w:ascii="Arial" w:hAnsi="Arial" w:cs="Arial"/>
          <w:b/>
          <w:bCs/>
          <w:sz w:val="28"/>
        </w:rPr>
        <w:t>#97</w:t>
      </w:r>
      <w:r w:rsidR="006226CD">
        <w:rPr>
          <w:rFonts w:ascii="Arial" w:hAnsi="Arial" w:cs="Arial"/>
          <w:b/>
          <w:bCs/>
          <w:sz w:val="28"/>
        </w:rPr>
        <w:t xml:space="preserve">                                     </w:t>
      </w:r>
      <w:r w:rsidR="00480F06">
        <w:rPr>
          <w:rFonts w:ascii="Arial" w:hAnsi="Arial" w:cs="Arial"/>
          <w:b/>
          <w:bCs/>
          <w:sz w:val="28"/>
        </w:rPr>
        <w:t>R1-190</w:t>
      </w:r>
      <w:r w:rsidR="003903FE">
        <w:rPr>
          <w:rFonts w:ascii="Arial" w:hAnsi="Arial" w:cs="Arial"/>
          <w:b/>
          <w:bCs/>
          <w:sz w:val="28"/>
        </w:rPr>
        <w:t>6385</w:t>
      </w:r>
    </w:p>
    <w:p w14:paraId="2666AC79" w14:textId="6DA137EF" w:rsidR="003C346D" w:rsidRPr="00961FDC" w:rsidRDefault="000B3069"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B24234">
        <w:rPr>
          <w:rFonts w:ascii="Arial" w:eastAsia="MS Mincho" w:hAnsi="Arial" w:cs="Arial"/>
          <w:b/>
          <w:bCs/>
          <w:sz w:val="28"/>
          <w:lang w:eastAsia="ja-JP"/>
        </w:rPr>
        <w:t xml:space="preserve">, </w:t>
      </w:r>
      <w:r>
        <w:rPr>
          <w:rFonts w:ascii="Arial" w:eastAsia="MS Mincho" w:hAnsi="Arial" w:cs="Arial"/>
          <w:b/>
          <w:bCs/>
          <w:sz w:val="28"/>
          <w:lang w:eastAsia="ja-JP"/>
        </w:rPr>
        <w:t>USA</w:t>
      </w:r>
      <w:r w:rsidR="00B24234">
        <w:rPr>
          <w:rFonts w:ascii="Arial" w:eastAsia="MS Mincho" w:hAnsi="Arial" w:cs="Arial"/>
          <w:b/>
          <w:bCs/>
          <w:sz w:val="28"/>
          <w:lang w:eastAsia="ja-JP"/>
        </w:rPr>
        <w:t>,</w:t>
      </w:r>
      <w:r>
        <w:rPr>
          <w:rFonts w:ascii="Arial" w:eastAsia="MS Mincho" w:hAnsi="Arial" w:cs="Arial"/>
          <w:b/>
          <w:bCs/>
          <w:sz w:val="28"/>
          <w:lang w:eastAsia="ja-JP"/>
        </w:rPr>
        <w:t xml:space="preserve"> May</w:t>
      </w:r>
      <w:r w:rsidR="00B24234">
        <w:rPr>
          <w:rFonts w:ascii="Arial" w:eastAsia="MS Mincho" w:hAnsi="Arial" w:cs="Arial"/>
          <w:b/>
          <w:bCs/>
          <w:sz w:val="28"/>
          <w:lang w:eastAsia="ja-JP"/>
        </w:rPr>
        <w:t xml:space="preserve"> </w:t>
      </w:r>
      <w:r>
        <w:rPr>
          <w:rFonts w:ascii="Arial" w:eastAsia="MS Mincho" w:hAnsi="Arial" w:cs="Arial"/>
          <w:b/>
          <w:bCs/>
          <w:sz w:val="28"/>
          <w:lang w:eastAsia="ja-JP"/>
        </w:rPr>
        <w:t>13</w:t>
      </w:r>
      <w:r w:rsidR="00B24234" w:rsidRPr="008F5A33">
        <w:rPr>
          <w:rFonts w:ascii="Arial" w:eastAsia="MS Mincho" w:hAnsi="Arial" w:cs="Arial"/>
          <w:b/>
          <w:bCs/>
          <w:sz w:val="28"/>
          <w:vertAlign w:val="superscript"/>
          <w:lang w:eastAsia="ja-JP"/>
        </w:rPr>
        <w:t>th</w:t>
      </w:r>
      <w:r w:rsidR="00B24234">
        <w:rPr>
          <w:rFonts w:ascii="Arial" w:eastAsia="MS Mincho" w:hAnsi="Arial" w:cs="Arial"/>
          <w:b/>
          <w:bCs/>
          <w:sz w:val="28"/>
          <w:lang w:eastAsia="ja-JP"/>
        </w:rPr>
        <w:t xml:space="preserve"> – </w:t>
      </w:r>
      <w:r w:rsidR="00675892">
        <w:rPr>
          <w:rFonts w:ascii="Arial" w:eastAsia="MS Mincho" w:hAnsi="Arial" w:cs="Arial"/>
          <w:b/>
          <w:bCs/>
          <w:sz w:val="28"/>
          <w:lang w:eastAsia="ja-JP"/>
        </w:rPr>
        <w:t>1</w:t>
      </w:r>
      <w:r>
        <w:rPr>
          <w:rFonts w:ascii="Arial" w:eastAsia="MS Mincho" w:hAnsi="Arial" w:cs="Arial"/>
          <w:b/>
          <w:bCs/>
          <w:sz w:val="28"/>
          <w:lang w:eastAsia="ja-JP"/>
        </w:rPr>
        <w:t>7</w:t>
      </w:r>
      <w:r w:rsidR="00B24234" w:rsidRPr="008F5A33">
        <w:rPr>
          <w:rFonts w:ascii="Arial" w:eastAsia="MS Mincho" w:hAnsi="Arial" w:cs="Arial"/>
          <w:b/>
          <w:bCs/>
          <w:sz w:val="28"/>
          <w:vertAlign w:val="superscript"/>
          <w:lang w:eastAsia="ja-JP"/>
        </w:rPr>
        <w:t>st</w:t>
      </w:r>
      <w:r w:rsidR="00B24234">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02E55A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BB0375">
        <w:rPr>
          <w:b/>
        </w:rPr>
        <w:t>10</w:t>
      </w:r>
      <w:r w:rsidR="009502AD">
        <w:rPr>
          <w:b/>
        </w:rPr>
        <w:t>.</w:t>
      </w:r>
      <w:r w:rsidR="004B16CB">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32999968" w14:textId="0F64C13B" w:rsidR="003C346D" w:rsidRPr="00447E0C" w:rsidRDefault="003C346D" w:rsidP="003C346D">
      <w:pPr>
        <w:spacing w:after="60"/>
        <w:ind w:left="1555" w:hanging="1555"/>
        <w:jc w:val="left"/>
        <w:rPr>
          <w:b/>
          <w:lang w:eastAsia="zh-CN"/>
        </w:rPr>
      </w:pPr>
      <w:r w:rsidRPr="00447E0C">
        <w:rPr>
          <w:b/>
        </w:rPr>
        <w:t>Title:</w:t>
      </w:r>
      <w:r w:rsidRPr="00447E0C">
        <w:rPr>
          <w:b/>
        </w:rPr>
        <w:tab/>
      </w:r>
      <w:r w:rsidR="006A50F3">
        <w:rPr>
          <w:b/>
        </w:rPr>
        <w:t xml:space="preserve">Discussion on </w:t>
      </w:r>
      <w:r w:rsidR="00A93107">
        <w:rPr>
          <w:b/>
        </w:rPr>
        <w:t>DL reference signal</w:t>
      </w:r>
      <w:r w:rsidR="003D744E">
        <w:rPr>
          <w:b/>
        </w:rPr>
        <w:t>s</w:t>
      </w:r>
      <w:r w:rsidR="00A93107">
        <w:rPr>
          <w:b/>
        </w:rPr>
        <w:t xml:space="preserve"> for NR positionin</w:t>
      </w:r>
      <w:bookmarkStart w:id="0" w:name="_GoBack"/>
      <w:bookmarkEnd w:id="0"/>
      <w:r w:rsidR="00A93107">
        <w:rPr>
          <w:b/>
        </w:rPr>
        <w:t>g</w:t>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5FA4B496" w14:textId="34B36957" w:rsidR="0029415B" w:rsidRDefault="009B4EEB" w:rsidP="00C24BEB">
      <w:pPr>
        <w:jc w:val="left"/>
        <w:rPr>
          <w:lang w:eastAsia="ko-KR"/>
        </w:rPr>
      </w:pPr>
      <w:r w:rsidRPr="009B4EEB">
        <w:rPr>
          <w:lang w:eastAsia="ko-KR"/>
        </w:rPr>
        <w:t xml:space="preserve">In </w:t>
      </w:r>
      <w:r w:rsidR="0029415B">
        <w:rPr>
          <w:lang w:eastAsia="ko-KR"/>
        </w:rPr>
        <w:t xml:space="preserve">3GPP </w:t>
      </w:r>
      <w:r w:rsidRPr="009B4EEB">
        <w:rPr>
          <w:lang w:eastAsia="ko-KR"/>
        </w:rPr>
        <w:t>RAN</w:t>
      </w:r>
      <w:r w:rsidR="00F67A2F">
        <w:rPr>
          <w:lang w:eastAsia="ko-KR"/>
        </w:rPr>
        <w:t>1</w:t>
      </w:r>
      <w:r w:rsidR="00B74235">
        <w:rPr>
          <w:lang w:eastAsia="ko-KR"/>
        </w:rPr>
        <w:t xml:space="preserve"> #</w:t>
      </w:r>
      <w:proofErr w:type="gramStart"/>
      <w:r w:rsidR="00F67A2F">
        <w:rPr>
          <w:lang w:eastAsia="ko-KR"/>
        </w:rPr>
        <w:t>96bis</w:t>
      </w:r>
      <w:proofErr w:type="gramEnd"/>
      <w:r w:rsidR="00784AF7">
        <w:rPr>
          <w:lang w:eastAsia="ko-KR"/>
        </w:rPr>
        <w:fldChar w:fldCharType="begin"/>
      </w:r>
      <w:r w:rsidR="00784AF7">
        <w:rPr>
          <w:lang w:eastAsia="ko-KR"/>
        </w:rPr>
        <w:instrText xml:space="preserve"> REF _Ref461383190 \r \h </w:instrText>
      </w:r>
      <w:r w:rsidR="00784AF7">
        <w:rPr>
          <w:lang w:eastAsia="ko-KR"/>
        </w:rPr>
      </w:r>
      <w:r w:rsidR="00784AF7">
        <w:rPr>
          <w:lang w:eastAsia="ko-KR"/>
        </w:rPr>
        <w:fldChar w:fldCharType="separate"/>
      </w:r>
      <w:r w:rsidR="00784AF7">
        <w:rPr>
          <w:lang w:eastAsia="ko-KR"/>
        </w:rPr>
        <w:t>[1]</w:t>
      </w:r>
      <w:r w:rsidR="00784AF7">
        <w:rPr>
          <w:lang w:eastAsia="ko-KR"/>
        </w:rPr>
        <w:fldChar w:fldCharType="end"/>
      </w:r>
      <w:r w:rsidR="00F67A2F">
        <w:rPr>
          <w:lang w:eastAsia="ko-KR"/>
        </w:rPr>
        <w:t>, the new DL PRS design for NR positioning was discussed, and the following</w:t>
      </w:r>
      <w:r w:rsidR="00C24BEB">
        <w:rPr>
          <w:rFonts w:hint="eastAsia"/>
          <w:lang w:eastAsia="zh-CN"/>
        </w:rPr>
        <w:t xml:space="preserve"> agreements </w:t>
      </w:r>
      <w:r w:rsidR="009811CE">
        <w:rPr>
          <w:lang w:eastAsia="ko-KR"/>
        </w:rPr>
        <w:t>was made regarding DL PRS.</w:t>
      </w:r>
    </w:p>
    <w:tbl>
      <w:tblPr>
        <w:tblStyle w:val="ac"/>
        <w:tblW w:w="0" w:type="auto"/>
        <w:tblLook w:val="04A0" w:firstRow="1" w:lastRow="0" w:firstColumn="1" w:lastColumn="0" w:noHBand="0" w:noVBand="1"/>
      </w:tblPr>
      <w:tblGrid>
        <w:gridCol w:w="9307"/>
      </w:tblGrid>
      <w:tr w:rsidR="00B74235" w14:paraId="4132DFEF" w14:textId="77777777" w:rsidTr="00B74235">
        <w:tc>
          <w:tcPr>
            <w:tcW w:w="9307" w:type="dxa"/>
          </w:tcPr>
          <w:p w14:paraId="5722CE66" w14:textId="77777777" w:rsidR="00321BB8" w:rsidRDefault="00321BB8" w:rsidP="00321BB8">
            <w:pPr>
              <w:rPr>
                <w:sz w:val="20"/>
                <w:szCs w:val="24"/>
              </w:rPr>
            </w:pPr>
            <w:r>
              <w:rPr>
                <w:highlight w:val="green"/>
              </w:rPr>
              <w:t>Agreement:</w:t>
            </w:r>
          </w:p>
          <w:p w14:paraId="6D54F598" w14:textId="77777777" w:rsidR="00321BB8" w:rsidRDefault="00321BB8" w:rsidP="00321BB8">
            <w:pPr>
              <w:numPr>
                <w:ilvl w:val="0"/>
                <w:numId w:val="34"/>
              </w:numPr>
              <w:autoSpaceDE/>
              <w:autoSpaceDN/>
              <w:adjustRightInd/>
              <w:snapToGrid/>
              <w:spacing w:after="0"/>
              <w:jc w:val="left"/>
            </w:pPr>
            <w:r>
              <w:t>A DL PRS Resource Set is defined as a set of DL PRS Resources, where each DL PRS Resource has a DL PRS Resource ID</w:t>
            </w:r>
          </w:p>
          <w:p w14:paraId="6F5EC08D" w14:textId="77777777" w:rsidR="00321BB8" w:rsidRDefault="00321BB8" w:rsidP="00321BB8">
            <w:pPr>
              <w:numPr>
                <w:ilvl w:val="1"/>
                <w:numId w:val="34"/>
              </w:numPr>
              <w:autoSpaceDE/>
              <w:autoSpaceDN/>
              <w:adjustRightInd/>
              <w:snapToGrid/>
              <w:spacing w:after="0"/>
              <w:jc w:val="left"/>
            </w:pPr>
            <w:r>
              <w:t>The DL PRS Resources in a DL PRS Resource set are associated with the same TRP</w:t>
            </w:r>
          </w:p>
          <w:p w14:paraId="210DD6A3" w14:textId="77777777" w:rsidR="00321BB8" w:rsidRDefault="00321BB8" w:rsidP="00321BB8">
            <w:pPr>
              <w:numPr>
                <w:ilvl w:val="0"/>
                <w:numId w:val="34"/>
              </w:numPr>
              <w:autoSpaceDE/>
              <w:autoSpaceDN/>
              <w:adjustRightInd/>
              <w:snapToGrid/>
              <w:spacing w:after="0"/>
              <w:jc w:val="left"/>
            </w:pPr>
            <w:r>
              <w:t>A DL PRS Resource ID in a DL PRS Resource set is associated with a single beam transmitted from a single TRP (A TRP may transmit one or more beams)</w:t>
            </w:r>
          </w:p>
          <w:p w14:paraId="2AEFF6F8" w14:textId="77777777" w:rsidR="00321BB8" w:rsidRDefault="00321BB8" w:rsidP="00321BB8">
            <w:pPr>
              <w:numPr>
                <w:ilvl w:val="0"/>
                <w:numId w:val="34"/>
              </w:numPr>
              <w:autoSpaceDE/>
              <w:autoSpaceDN/>
              <w:adjustRightInd/>
              <w:snapToGrid/>
              <w:spacing w:after="0"/>
              <w:jc w:val="left"/>
            </w:pPr>
            <w:r>
              <w:t xml:space="preserve">Note: This does not have any implications on whether the TRPs and beams from which signals are transmitted are known to the UE. </w:t>
            </w:r>
          </w:p>
          <w:p w14:paraId="52E25412" w14:textId="77777777" w:rsidR="00321BB8" w:rsidRDefault="00321BB8" w:rsidP="00321BB8"/>
          <w:p w14:paraId="4FC0176C" w14:textId="77777777" w:rsidR="00321BB8" w:rsidRDefault="00321BB8" w:rsidP="00321BB8">
            <w:r>
              <w:rPr>
                <w:highlight w:val="green"/>
              </w:rPr>
              <w:t>Agreement:</w:t>
            </w:r>
          </w:p>
          <w:p w14:paraId="174F5EC2" w14:textId="77777777" w:rsidR="00321BB8" w:rsidRDefault="00321BB8" w:rsidP="00321BB8">
            <w:pPr>
              <w:numPr>
                <w:ilvl w:val="0"/>
                <w:numId w:val="35"/>
              </w:numPr>
              <w:autoSpaceDE/>
              <w:autoSpaceDN/>
              <w:adjustRightInd/>
              <w:snapToGrid/>
              <w:spacing w:after="0"/>
              <w:ind w:left="360"/>
              <w:jc w:val="left"/>
            </w:pPr>
            <w:r>
              <w:t>DL PRS sequence is generated using a Gold sequence generator as defined in TS 38.211 Section 5.2.1</w:t>
            </w:r>
          </w:p>
          <w:p w14:paraId="5AF2E7C1" w14:textId="77777777" w:rsidR="00321BB8" w:rsidRDefault="00321BB8" w:rsidP="00321BB8">
            <w:pPr>
              <w:numPr>
                <w:ilvl w:val="0"/>
                <w:numId w:val="36"/>
              </w:numPr>
              <w:autoSpaceDE/>
              <w:autoSpaceDN/>
              <w:adjustRightInd/>
              <w:snapToGrid/>
              <w:spacing w:after="0"/>
              <w:ind w:left="720"/>
              <w:jc w:val="left"/>
            </w:pPr>
            <w:r>
              <w:t xml:space="preserve">FFS: </w:t>
            </w:r>
            <w:proofErr w:type="spellStart"/>
            <w:r>
              <w:t>cinit</w:t>
            </w:r>
            <w:proofErr w:type="spellEnd"/>
            <w:r>
              <w:t xml:space="preserve"> value for DL PRS</w:t>
            </w:r>
          </w:p>
          <w:p w14:paraId="33B1C88E" w14:textId="77777777" w:rsidR="00321BB8" w:rsidRDefault="00321BB8" w:rsidP="00321BB8">
            <w:pPr>
              <w:numPr>
                <w:ilvl w:val="0"/>
                <w:numId w:val="35"/>
              </w:numPr>
              <w:autoSpaceDE/>
              <w:autoSpaceDN/>
              <w:adjustRightInd/>
              <w:snapToGrid/>
              <w:spacing w:after="0"/>
              <w:ind w:left="360"/>
              <w:jc w:val="left"/>
            </w:pPr>
            <w:r>
              <w:t>QPSK modulation is used for the DL PRS signal transmitted using CP-OFDM</w:t>
            </w:r>
          </w:p>
          <w:p w14:paraId="4667C993" w14:textId="77777777" w:rsidR="00321BB8" w:rsidRDefault="00321BB8" w:rsidP="00321BB8">
            <w:pPr>
              <w:numPr>
                <w:ilvl w:val="0"/>
                <w:numId w:val="35"/>
              </w:numPr>
              <w:autoSpaceDE/>
              <w:autoSpaceDN/>
              <w:adjustRightInd/>
              <w:snapToGrid/>
              <w:spacing w:after="0"/>
              <w:ind w:left="360"/>
              <w:jc w:val="left"/>
            </w:pPr>
            <w:r>
              <w:t>FFS: Whether a DL PRS sequence generated using a different mechanism is also specified</w:t>
            </w:r>
          </w:p>
          <w:p w14:paraId="0BD91A99" w14:textId="77777777" w:rsidR="00321BB8" w:rsidRDefault="00321BB8" w:rsidP="00321BB8">
            <w:pPr>
              <w:autoSpaceDE/>
              <w:autoSpaceDN/>
              <w:adjustRightInd/>
              <w:snapToGrid/>
              <w:spacing w:after="0"/>
              <w:jc w:val="left"/>
            </w:pPr>
          </w:p>
          <w:p w14:paraId="24C99F61" w14:textId="77777777" w:rsidR="00321BB8" w:rsidRDefault="00321BB8" w:rsidP="00321BB8">
            <w:pPr>
              <w:rPr>
                <w:sz w:val="20"/>
                <w:szCs w:val="24"/>
              </w:rPr>
            </w:pPr>
            <w:r>
              <w:rPr>
                <w:highlight w:val="green"/>
              </w:rPr>
              <w:t>Agreement:</w:t>
            </w:r>
          </w:p>
          <w:p w14:paraId="65F40BC7" w14:textId="77777777" w:rsidR="00321BB8" w:rsidRDefault="00321BB8" w:rsidP="00321BB8">
            <w:r>
              <w:t>Comb-N resource element pattern per DL PRS Resource is supported to map DL PRS sequence to resource elements in frequency domain</w:t>
            </w:r>
          </w:p>
          <w:p w14:paraId="5E74AC54" w14:textId="77777777" w:rsidR="00321BB8" w:rsidRDefault="00321BB8" w:rsidP="00321BB8">
            <w:pPr>
              <w:numPr>
                <w:ilvl w:val="0"/>
                <w:numId w:val="37"/>
              </w:numPr>
              <w:autoSpaceDE/>
              <w:autoSpaceDN/>
              <w:adjustRightInd/>
              <w:snapToGrid/>
              <w:spacing w:after="0"/>
              <w:jc w:val="left"/>
            </w:pPr>
            <w:r>
              <w:t>Comb-N pattern can shift in frequency domain across symbols within DL PRS Resource</w:t>
            </w:r>
          </w:p>
          <w:p w14:paraId="3D0406F4" w14:textId="77777777" w:rsidR="00321BB8" w:rsidRDefault="00321BB8" w:rsidP="00321BB8">
            <w:pPr>
              <w:numPr>
                <w:ilvl w:val="0"/>
                <w:numId w:val="37"/>
              </w:numPr>
              <w:autoSpaceDE/>
              <w:autoSpaceDN/>
              <w:adjustRightInd/>
              <w:snapToGrid/>
              <w:spacing w:after="0"/>
              <w:jc w:val="left"/>
            </w:pPr>
            <w:r>
              <w:t>FFS values for N. The potential values for down-selection are provided in the set {1,2,3,4,6,8,12}</w:t>
            </w:r>
          </w:p>
          <w:p w14:paraId="5E8BA2D1" w14:textId="77777777" w:rsidR="00321BB8" w:rsidRDefault="00321BB8" w:rsidP="00321BB8">
            <w:pPr>
              <w:numPr>
                <w:ilvl w:val="0"/>
                <w:numId w:val="37"/>
              </w:numPr>
              <w:autoSpaceDE/>
              <w:autoSpaceDN/>
              <w:adjustRightInd/>
              <w:snapToGrid/>
              <w:spacing w:after="0"/>
              <w:jc w:val="left"/>
            </w:pPr>
            <w:r>
              <w:t xml:space="preserve">FFS relationship between N and number of symbols per DL PRS Resource </w:t>
            </w:r>
          </w:p>
          <w:p w14:paraId="2DF22683" w14:textId="77777777" w:rsidR="00321BB8" w:rsidRDefault="00321BB8" w:rsidP="00321BB8">
            <w:pPr>
              <w:numPr>
                <w:ilvl w:val="0"/>
                <w:numId w:val="37"/>
              </w:numPr>
              <w:autoSpaceDE/>
              <w:autoSpaceDN/>
              <w:adjustRightInd/>
              <w:snapToGrid/>
              <w:spacing w:after="0"/>
              <w:jc w:val="left"/>
            </w:pPr>
            <w:r>
              <w:t>FFS support of staggered and non-staggered patterns and exact definition of staggered pattern</w:t>
            </w:r>
          </w:p>
          <w:p w14:paraId="3DBC295C" w14:textId="77777777" w:rsidR="00321BB8" w:rsidRDefault="00321BB8" w:rsidP="00321BB8"/>
          <w:p w14:paraId="768B89FB" w14:textId="77777777" w:rsidR="00321BB8" w:rsidRDefault="00321BB8" w:rsidP="00321BB8">
            <w:r>
              <w:rPr>
                <w:highlight w:val="green"/>
              </w:rPr>
              <w:t>Agreement:</w:t>
            </w:r>
          </w:p>
          <w:p w14:paraId="62396109" w14:textId="77777777" w:rsidR="00321BB8" w:rsidRDefault="00321BB8" w:rsidP="00321BB8">
            <w:r>
              <w:t>DL PRS configuration including DL PRS transmission schedule is to be indicated to the UE for DL PRS positioning measurements</w:t>
            </w:r>
          </w:p>
          <w:p w14:paraId="4E4C840A" w14:textId="77777777" w:rsidR="00321BB8" w:rsidRDefault="00321BB8" w:rsidP="00321BB8">
            <w:pPr>
              <w:numPr>
                <w:ilvl w:val="0"/>
                <w:numId w:val="38"/>
              </w:numPr>
              <w:autoSpaceDE/>
              <w:autoSpaceDN/>
              <w:adjustRightInd/>
              <w:snapToGrid/>
              <w:spacing w:after="0"/>
              <w:jc w:val="left"/>
            </w:pPr>
            <w:r>
              <w:t>The UE is not expected to perform any blind detection of DL PRS configurations</w:t>
            </w:r>
          </w:p>
          <w:p w14:paraId="68725171" w14:textId="77777777" w:rsidR="00321BB8" w:rsidRDefault="00321BB8" w:rsidP="00321BB8"/>
          <w:p w14:paraId="04AB45C7" w14:textId="77777777" w:rsidR="00321BB8" w:rsidRDefault="00321BB8" w:rsidP="00321BB8">
            <w:r>
              <w:rPr>
                <w:highlight w:val="green"/>
              </w:rPr>
              <w:t>Agreement:</w:t>
            </w:r>
          </w:p>
          <w:p w14:paraId="39A0A215" w14:textId="77777777" w:rsidR="00321BB8" w:rsidRDefault="00321BB8" w:rsidP="00321BB8">
            <w:pPr>
              <w:rPr>
                <w:lang w:val="en-GB"/>
              </w:rPr>
            </w:pPr>
            <w:r>
              <w:t>Number of DL PRS Sequence IDs is at least 4096</w:t>
            </w:r>
          </w:p>
          <w:p w14:paraId="6276E1B5" w14:textId="77777777" w:rsidR="00321BB8" w:rsidRDefault="00321BB8" w:rsidP="00321BB8"/>
          <w:p w14:paraId="05BDD40B" w14:textId="77777777" w:rsidR="00321BB8" w:rsidRDefault="00321BB8" w:rsidP="00321BB8">
            <w:r>
              <w:rPr>
                <w:highlight w:val="green"/>
              </w:rPr>
              <w:lastRenderedPageBreak/>
              <w:t>Agreement:</w:t>
            </w:r>
          </w:p>
          <w:p w14:paraId="5E7C6410" w14:textId="77777777" w:rsidR="00321BB8" w:rsidRDefault="00321BB8" w:rsidP="00321BB8">
            <w:r>
              <w:t xml:space="preserve">Support of numerologies (CP length and sub-carrier spacing) for the DL PRS is the same as for data transmissions in Rel-15. </w:t>
            </w:r>
          </w:p>
          <w:p w14:paraId="6517B13F" w14:textId="77777777" w:rsidR="00321BB8" w:rsidRDefault="00321BB8" w:rsidP="00321BB8"/>
          <w:p w14:paraId="58F7AC41" w14:textId="77777777" w:rsidR="00321BB8" w:rsidRDefault="00321BB8" w:rsidP="00321BB8">
            <w:r>
              <w:rPr>
                <w:highlight w:val="green"/>
              </w:rPr>
              <w:t>Agreement:</w:t>
            </w:r>
          </w:p>
          <w:p w14:paraId="3C165E77" w14:textId="586255F4" w:rsidR="00B74235" w:rsidRPr="00321BB8" w:rsidRDefault="00321BB8" w:rsidP="00321BB8">
            <w:r>
              <w:t>DL PRS muting is supported. The UE is expected to be indicated when the DL PRS is muted.</w:t>
            </w:r>
          </w:p>
        </w:tc>
      </w:tr>
    </w:tbl>
    <w:p w14:paraId="0812F539" w14:textId="339B70FE" w:rsidR="00B74235" w:rsidRDefault="002C5941" w:rsidP="00847CD5">
      <w:pPr>
        <w:jc w:val="left"/>
        <w:rPr>
          <w:lang w:eastAsia="zh-CN"/>
        </w:rPr>
      </w:pPr>
      <w:r>
        <w:rPr>
          <w:lang w:eastAsia="zh-CN"/>
        </w:rPr>
        <w:lastRenderedPageBreak/>
        <w:t>I</w:t>
      </w:r>
      <w:r w:rsidR="00B74235">
        <w:rPr>
          <w:lang w:eastAsia="zh-CN"/>
        </w:rPr>
        <w:t>n this contribution,</w:t>
      </w:r>
      <w:r>
        <w:rPr>
          <w:lang w:eastAsia="zh-CN"/>
        </w:rPr>
        <w:t xml:space="preserve"> </w:t>
      </w:r>
      <w:r w:rsidR="00E949CF">
        <w:rPr>
          <w:lang w:eastAsia="zh-CN"/>
        </w:rPr>
        <w:t xml:space="preserve">we </w:t>
      </w:r>
      <w:r w:rsidR="00224223">
        <w:rPr>
          <w:lang w:eastAsia="zh-CN"/>
        </w:rPr>
        <w:t>first</w:t>
      </w:r>
      <w:r w:rsidR="00E949CF">
        <w:rPr>
          <w:lang w:eastAsia="zh-CN"/>
        </w:rPr>
        <w:t>ly make some proposal</w:t>
      </w:r>
      <w:r w:rsidR="00224223">
        <w:rPr>
          <w:lang w:eastAsia="zh-CN"/>
        </w:rPr>
        <w:t xml:space="preserve"> </w:t>
      </w:r>
      <w:r w:rsidR="00493EB9">
        <w:rPr>
          <w:lang w:eastAsia="zh-CN"/>
        </w:rPr>
        <w:t xml:space="preserve">for </w:t>
      </w:r>
      <w:r w:rsidR="00E949CF">
        <w:rPr>
          <w:lang w:eastAsia="zh-CN"/>
        </w:rPr>
        <w:t xml:space="preserve">NR </w:t>
      </w:r>
      <w:r w:rsidR="00493EB9">
        <w:rPr>
          <w:lang w:eastAsia="zh-CN"/>
        </w:rPr>
        <w:t>downlin</w:t>
      </w:r>
      <w:r w:rsidR="00E949CF">
        <w:rPr>
          <w:lang w:eastAsia="zh-CN"/>
        </w:rPr>
        <w:t xml:space="preserve">k new positioning reference signals design. </w:t>
      </w:r>
      <w:r w:rsidR="00257CB3">
        <w:rPr>
          <w:lang w:eastAsia="zh-CN"/>
        </w:rPr>
        <w:t>Then, we</w:t>
      </w:r>
      <w:r w:rsidR="006B3494">
        <w:rPr>
          <w:lang w:eastAsia="zh-CN"/>
        </w:rPr>
        <w:t xml:space="preserve"> </w:t>
      </w:r>
      <w:r w:rsidR="00257CB3">
        <w:rPr>
          <w:lang w:eastAsia="zh-CN"/>
        </w:rPr>
        <w:t>discuss whether and which Rel-15 NR reference signals can be used for</w:t>
      </w:r>
      <w:r w:rsidR="0039784B">
        <w:rPr>
          <w:lang w:eastAsia="zh-CN"/>
        </w:rPr>
        <w:t xml:space="preserve"> DL </w:t>
      </w:r>
      <w:r w:rsidR="00257CB3">
        <w:rPr>
          <w:lang w:eastAsia="zh-CN"/>
        </w:rPr>
        <w:t>positioning.</w:t>
      </w:r>
    </w:p>
    <w:p w14:paraId="662B6436" w14:textId="293F72DD" w:rsidR="009129C8" w:rsidRDefault="00134618" w:rsidP="009129C8">
      <w:pPr>
        <w:pStyle w:val="1"/>
      </w:pPr>
      <w:r>
        <w:t xml:space="preserve">NR DL positioning reference signal design </w:t>
      </w:r>
    </w:p>
    <w:p w14:paraId="03093841" w14:textId="3E10FB96" w:rsidR="00FC2F26" w:rsidRDefault="00134618" w:rsidP="009129C8">
      <w:pPr>
        <w:pStyle w:val="2"/>
        <w:rPr>
          <w:lang w:eastAsia="zh-CN"/>
        </w:rPr>
      </w:pPr>
      <w:r>
        <w:rPr>
          <w:lang w:eastAsia="zh-CN"/>
        </w:rPr>
        <w:t>Consideration on new DL positioning reference signal design</w:t>
      </w:r>
    </w:p>
    <w:p w14:paraId="1F8E120B" w14:textId="570AC2C1" w:rsidR="00E82EB9" w:rsidRDefault="00D129A3" w:rsidP="00E82EB9">
      <w:pPr>
        <w:rPr>
          <w:lang w:eastAsia="zh-CN"/>
        </w:rPr>
      </w:pPr>
      <w:r>
        <w:rPr>
          <w:rFonts w:hint="eastAsia"/>
          <w:lang w:eastAsia="zh-CN"/>
        </w:rPr>
        <w:t>I</w:t>
      </w:r>
      <w:r w:rsidR="00843E2C">
        <w:rPr>
          <w:lang w:eastAsia="zh-CN"/>
        </w:rPr>
        <w:t>n RAN1 #</w:t>
      </w:r>
      <w:proofErr w:type="gramStart"/>
      <w:r w:rsidR="00843E2C">
        <w:rPr>
          <w:lang w:eastAsia="zh-CN"/>
        </w:rPr>
        <w:t>96</w:t>
      </w:r>
      <w:r w:rsidR="00784AF7">
        <w:rPr>
          <w:lang w:eastAsia="zh-CN"/>
        </w:rPr>
        <w:t>bis</w:t>
      </w:r>
      <w:proofErr w:type="gramEnd"/>
      <w:r w:rsidR="00784AF7">
        <w:rPr>
          <w:lang w:eastAsia="zh-CN"/>
        </w:rPr>
        <w:fldChar w:fldCharType="begin"/>
      </w:r>
      <w:r w:rsidR="00784AF7">
        <w:rPr>
          <w:lang w:eastAsia="zh-CN"/>
        </w:rPr>
        <w:instrText xml:space="preserve"> REF _Ref461383190 \r \h </w:instrText>
      </w:r>
      <w:r w:rsidR="00784AF7">
        <w:rPr>
          <w:lang w:eastAsia="zh-CN"/>
        </w:rPr>
      </w:r>
      <w:r w:rsidR="00784AF7">
        <w:rPr>
          <w:lang w:eastAsia="zh-CN"/>
        </w:rPr>
        <w:fldChar w:fldCharType="separate"/>
      </w:r>
      <w:r w:rsidR="00784AF7">
        <w:rPr>
          <w:lang w:eastAsia="zh-CN"/>
        </w:rPr>
        <w:t>[1]</w:t>
      </w:r>
      <w:r w:rsidR="00784AF7">
        <w:rPr>
          <w:lang w:eastAsia="zh-CN"/>
        </w:rPr>
        <w:fldChar w:fldCharType="end"/>
      </w:r>
      <w:r w:rsidR="000F47EA">
        <w:rPr>
          <w:lang w:eastAsia="zh-CN"/>
        </w:rPr>
        <w:t>, a comb-N resource element pattern per DL PRS resource was supported, and the specific pattern needs further research.</w:t>
      </w:r>
      <w:r w:rsidR="00DD5225">
        <w:rPr>
          <w:lang w:eastAsia="zh-CN"/>
        </w:rPr>
        <w:t xml:space="preserve"> </w:t>
      </w:r>
      <w:r w:rsidR="00D25001">
        <w:rPr>
          <w:lang w:eastAsia="zh-CN"/>
        </w:rPr>
        <w:t>If necessary,</w:t>
      </w:r>
      <w:r w:rsidR="007668A6">
        <w:rPr>
          <w:lang w:eastAsia="zh-CN"/>
        </w:rPr>
        <w:t xml:space="preserve"> we can refer to LTE </w:t>
      </w:r>
      <w:r w:rsidR="00D25001">
        <w:rPr>
          <w:lang w:eastAsia="zh-CN"/>
        </w:rPr>
        <w:t xml:space="preserve">PRS </w:t>
      </w:r>
      <w:r w:rsidR="007668A6">
        <w:rPr>
          <w:lang w:eastAsia="zh-CN"/>
        </w:rPr>
        <w:t xml:space="preserve">pattern </w:t>
      </w:r>
      <w:r w:rsidR="00D25001">
        <w:rPr>
          <w:lang w:eastAsia="zh-CN"/>
        </w:rPr>
        <w:t>design.</w:t>
      </w:r>
    </w:p>
    <w:p w14:paraId="01759B78" w14:textId="67333B5B" w:rsidR="00E82EB9" w:rsidRPr="006D2A8F" w:rsidRDefault="00E82EB9" w:rsidP="00E82EB9">
      <w:pPr>
        <w:rPr>
          <w:strike/>
          <w:lang w:eastAsia="zh-CN"/>
        </w:rPr>
      </w:pPr>
      <w:r>
        <w:rPr>
          <w:lang w:eastAsia="zh-CN"/>
        </w:rPr>
        <w:t>LTE PRS is well designed to support OTDOA based positioning solution early in LTE Rel-9. During the discussion on LTE positioning,</w:t>
      </w:r>
      <w:r w:rsidR="00B321E6">
        <w:rPr>
          <w:lang w:eastAsia="zh-CN"/>
        </w:rPr>
        <w:t xml:space="preserve"> </w:t>
      </w:r>
      <w:r>
        <w:rPr>
          <w:lang w:eastAsia="zh-CN"/>
        </w:rPr>
        <w:t xml:space="preserve">various parameters were well analyzed and optimized to guarantee that the specified PRS design can achieve accurate RSTD measurement. For example, </w:t>
      </w:r>
      <w:r w:rsidR="007668A6">
        <w:rPr>
          <w:lang w:eastAsia="zh-CN"/>
        </w:rPr>
        <w:t>LTE PRS used a staggered pattern within a slot,</w:t>
      </w:r>
      <w:r w:rsidR="007668A6">
        <w:rPr>
          <w:rFonts w:hint="eastAsia"/>
          <w:lang w:eastAsia="zh-CN"/>
        </w:rPr>
        <w:t xml:space="preserve"> </w:t>
      </w:r>
      <w:r w:rsidR="006D2A8F">
        <w:rPr>
          <w:lang w:eastAsia="zh-CN"/>
        </w:rPr>
        <w:t xml:space="preserve">there was a fixed frequency shift between adjacent OFDM symbols in order to achieve a good correlation property. We believe that a staggered pattern also need to be </w:t>
      </w:r>
      <w:r w:rsidR="00D34793">
        <w:rPr>
          <w:lang w:eastAsia="zh-CN"/>
        </w:rPr>
        <w:t>supported</w:t>
      </w:r>
      <w:r w:rsidR="006D2A8F">
        <w:rPr>
          <w:lang w:eastAsia="zh-CN"/>
        </w:rPr>
        <w:t xml:space="preserve"> for NR PRS pattern design.</w:t>
      </w:r>
    </w:p>
    <w:p w14:paraId="6DF88FD7" w14:textId="315F15E4" w:rsidR="000E2FDD" w:rsidRPr="006D2A8F" w:rsidRDefault="000E2FDD" w:rsidP="00134618">
      <w:pPr>
        <w:rPr>
          <w:b/>
          <w:i/>
          <w:strike/>
          <w:lang w:eastAsia="zh-CN"/>
        </w:rPr>
      </w:pPr>
      <w:r w:rsidRPr="000E2FDD">
        <w:rPr>
          <w:b/>
          <w:i/>
          <w:lang w:eastAsia="zh-CN"/>
        </w:rPr>
        <w:t>Proposal 1</w:t>
      </w:r>
      <w:r w:rsidRPr="00B055A5">
        <w:rPr>
          <w:b/>
          <w:i/>
          <w:lang w:eastAsia="zh-CN"/>
        </w:rPr>
        <w:t>:</w:t>
      </w:r>
      <w:r w:rsidR="006D2A8F" w:rsidRPr="006D2A8F">
        <w:rPr>
          <w:lang w:eastAsia="zh-CN"/>
        </w:rPr>
        <w:t xml:space="preserve"> </w:t>
      </w:r>
      <w:r w:rsidR="006D2A8F" w:rsidRPr="006D2A8F">
        <w:rPr>
          <w:b/>
          <w:i/>
          <w:lang w:eastAsia="zh-CN"/>
        </w:rPr>
        <w:t>A staggered pattern need</w:t>
      </w:r>
      <w:r w:rsidR="006D2A8F">
        <w:rPr>
          <w:b/>
          <w:i/>
          <w:lang w:eastAsia="zh-CN"/>
        </w:rPr>
        <w:t>s</w:t>
      </w:r>
      <w:r w:rsidR="006D2A8F" w:rsidRPr="006D2A8F">
        <w:rPr>
          <w:b/>
          <w:i/>
          <w:lang w:eastAsia="zh-CN"/>
        </w:rPr>
        <w:t xml:space="preserve"> to be </w:t>
      </w:r>
      <w:r w:rsidR="00D34793">
        <w:rPr>
          <w:b/>
          <w:i/>
          <w:lang w:eastAsia="zh-CN"/>
        </w:rPr>
        <w:t>supported</w:t>
      </w:r>
      <w:r w:rsidR="006D2A8F" w:rsidRPr="006D2A8F">
        <w:rPr>
          <w:b/>
          <w:i/>
          <w:lang w:eastAsia="zh-CN"/>
        </w:rPr>
        <w:t xml:space="preserve"> for NR PRS pattern design.</w:t>
      </w:r>
    </w:p>
    <w:p w14:paraId="4CDFEDB1" w14:textId="316FE292" w:rsidR="00801E61" w:rsidRDefault="00914C95" w:rsidP="00134618">
      <w:pPr>
        <w:rPr>
          <w:lang w:eastAsia="zh-CN"/>
        </w:rPr>
      </w:pPr>
      <w:r>
        <w:rPr>
          <w:rFonts w:hint="eastAsia"/>
          <w:lang w:eastAsia="zh-CN"/>
        </w:rPr>
        <w:t xml:space="preserve">From the previous meeting, NR PRS can span </w:t>
      </w:r>
      <w:r>
        <w:rPr>
          <w:lang w:eastAsia="zh-CN"/>
        </w:rPr>
        <w:t xml:space="preserve">N consecutive OFDM symbols (N&gt;=1) within a slot, but the </w:t>
      </w:r>
      <w:r w:rsidR="00FB571D">
        <w:rPr>
          <w:lang w:eastAsia="zh-CN"/>
        </w:rPr>
        <w:t>s</w:t>
      </w:r>
      <w:r>
        <w:rPr>
          <w:lang w:eastAsia="zh-CN"/>
        </w:rPr>
        <w:t>pecific N value is not determin</w:t>
      </w:r>
      <w:r w:rsidR="00160970">
        <w:rPr>
          <w:lang w:eastAsia="zh-CN"/>
        </w:rPr>
        <w:t xml:space="preserve">ed. </w:t>
      </w:r>
      <w:r>
        <w:rPr>
          <w:lang w:eastAsia="zh-CN"/>
        </w:rPr>
        <w:t>In order t</w:t>
      </w:r>
      <w:r w:rsidR="005A4919">
        <w:rPr>
          <w:lang w:eastAsia="zh-CN"/>
        </w:rPr>
        <w:t>o improve positioning accuracy,</w:t>
      </w:r>
      <w:r w:rsidR="00F6030C">
        <w:rPr>
          <w:rFonts w:hint="eastAsia"/>
          <w:lang w:eastAsia="zh-CN"/>
        </w:rPr>
        <w:t xml:space="preserve"> </w:t>
      </w:r>
      <w:r w:rsidR="00FB571D">
        <w:rPr>
          <w:lang w:eastAsia="zh-CN"/>
        </w:rPr>
        <w:t>it is possible to</w:t>
      </w:r>
      <w:r w:rsidR="00804A06">
        <w:rPr>
          <w:lang w:eastAsia="zh-CN"/>
        </w:rPr>
        <w:t xml:space="preserve"> configure</w:t>
      </w:r>
      <w:r w:rsidR="00FB571D">
        <w:rPr>
          <w:lang w:eastAsia="zh-CN"/>
        </w:rPr>
        <w:t xml:space="preserve"> the </w:t>
      </w:r>
      <w:r w:rsidR="00804A06">
        <w:rPr>
          <w:lang w:eastAsia="zh-CN"/>
        </w:rPr>
        <w:t xml:space="preserve">maximum </w:t>
      </w:r>
      <w:r w:rsidR="00FB571D">
        <w:rPr>
          <w:lang w:eastAsia="zh-CN"/>
        </w:rPr>
        <w:t>number of OFDM symbols within a NR PRS resource</w:t>
      </w:r>
      <w:r w:rsidR="005A4919">
        <w:rPr>
          <w:lang w:eastAsia="zh-CN"/>
        </w:rPr>
        <w:t xml:space="preserve"> to the entire slot. </w:t>
      </w:r>
      <w:r w:rsidR="004B0660">
        <w:rPr>
          <w:lang w:eastAsia="zh-CN"/>
        </w:rPr>
        <w:t>In order to reduce the complexity of PRS configuration, we can generate a fixed PRS pattern within a</w:t>
      </w:r>
      <w:r w:rsidR="0064469B">
        <w:rPr>
          <w:lang w:eastAsia="zh-CN"/>
        </w:rPr>
        <w:t>n entire</w:t>
      </w:r>
      <w:r w:rsidR="004B0660">
        <w:rPr>
          <w:lang w:eastAsia="zh-CN"/>
        </w:rPr>
        <w:t xml:space="preserve"> slot by a formula</w:t>
      </w:r>
      <w:r w:rsidR="00617942">
        <w:rPr>
          <w:lang w:eastAsia="zh-CN"/>
        </w:rPr>
        <w:t xml:space="preserve">, and we can obtain a PRS pattern </w:t>
      </w:r>
      <w:r w:rsidR="004B0660">
        <w:rPr>
          <w:lang w:eastAsia="zh-CN"/>
        </w:rPr>
        <w:t>in Figure 1</w:t>
      </w:r>
      <w:r w:rsidR="00617942">
        <w:rPr>
          <w:lang w:eastAsia="zh-CN"/>
        </w:rPr>
        <w:t>-1</w:t>
      </w:r>
      <w:r w:rsidR="0064469B">
        <w:rPr>
          <w:lang w:eastAsia="zh-CN"/>
        </w:rPr>
        <w:t xml:space="preserve"> where</w:t>
      </w:r>
      <w:r w:rsidR="004B0660">
        <w:rPr>
          <w:lang w:eastAsia="zh-CN"/>
        </w:rPr>
        <w:t xml:space="preserve"> </w:t>
      </w:r>
      <w:r w:rsidR="00E61EEC">
        <w:rPr>
          <w:lang w:eastAsia="zh-CN"/>
        </w:rPr>
        <w:t xml:space="preserve">the frequency shift </w:t>
      </w:r>
      <w:r w:rsidR="004B0660">
        <w:rPr>
          <w:lang w:eastAsia="zh-CN"/>
        </w:rPr>
        <w:t xml:space="preserve">is equal to -1(the frequency shift can be </w:t>
      </w:r>
      <w:r w:rsidR="00617942">
        <w:rPr>
          <w:lang w:eastAsia="zh-CN"/>
        </w:rPr>
        <w:t xml:space="preserve">configured to </w:t>
      </w:r>
      <w:r w:rsidR="004B0660">
        <w:rPr>
          <w:lang w:eastAsia="zh-CN"/>
        </w:rPr>
        <w:t xml:space="preserve">other values). </w:t>
      </w:r>
      <w:r w:rsidR="00617942">
        <w:rPr>
          <w:lang w:eastAsia="zh-CN"/>
        </w:rPr>
        <w:t xml:space="preserve">In the actual transmission process, the starting symbol within a slot and </w:t>
      </w:r>
      <w:r w:rsidR="00872E5A">
        <w:rPr>
          <w:lang w:eastAsia="zh-CN"/>
        </w:rPr>
        <w:t xml:space="preserve">time </w:t>
      </w:r>
      <w:r w:rsidR="00617942">
        <w:rPr>
          <w:lang w:eastAsia="zh-CN"/>
        </w:rPr>
        <w:t>duration can be configured for a dedicated PRS, for example</w:t>
      </w:r>
      <w:r w:rsidR="005D4032">
        <w:rPr>
          <w:lang w:eastAsia="zh-CN"/>
        </w:rPr>
        <w:t xml:space="preserve"> </w:t>
      </w:r>
      <w:r w:rsidR="00617942">
        <w:rPr>
          <w:lang w:eastAsia="zh-CN"/>
        </w:rPr>
        <w:t xml:space="preserve">the starting symbol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0</m:t>
            </m:r>
          </m:sub>
        </m:sSub>
        <m:r>
          <w:rPr>
            <w:rFonts w:ascii="Cambria Math" w:hAnsi="Cambria Math"/>
            <w:lang w:eastAsia="zh-CN"/>
          </w:rPr>
          <m:t>=6</m:t>
        </m:r>
      </m:oMath>
      <w:r w:rsidR="00617942">
        <w:rPr>
          <w:lang w:eastAsia="zh-CN"/>
        </w:rPr>
        <w:t xml:space="preserve"> and the duration </w:t>
      </w:r>
      <m:oMath>
        <m:r>
          <m:rPr>
            <m:sty m:val="p"/>
          </m:rPr>
          <w:rPr>
            <w:rFonts w:ascii="Cambria Math" w:hAnsi="Cambria Math"/>
            <w:lang w:eastAsia="zh-CN"/>
          </w:rPr>
          <m:t>L=8</m:t>
        </m:r>
      </m:oMath>
      <w:r w:rsidR="00617942">
        <w:rPr>
          <w:rFonts w:hint="eastAsia"/>
          <w:lang w:eastAsia="zh-CN"/>
        </w:rPr>
        <w:t xml:space="preserve">, </w:t>
      </w:r>
      <w:r w:rsidR="00617942">
        <w:rPr>
          <w:lang w:eastAsia="zh-CN"/>
        </w:rPr>
        <w:t>we can get the actual transmission PRS pattern as show in Figure 1-2.</w:t>
      </w:r>
    </w:p>
    <w:p w14:paraId="660815CA" w14:textId="492A8F0F" w:rsidR="005A4919" w:rsidRPr="005A4919" w:rsidRDefault="00884BF4" w:rsidP="00617942">
      <w:pPr>
        <w:jc w:val="left"/>
        <w:rPr>
          <w:lang w:eastAsia="zh-CN"/>
        </w:rPr>
      </w:pPr>
      <w:r>
        <w:rPr>
          <w:noProof/>
          <w:lang w:eastAsia="zh-CN"/>
        </w:rPr>
        <mc:AlternateContent>
          <mc:Choice Requires="wps">
            <w:drawing>
              <wp:anchor distT="0" distB="0" distL="114300" distR="114300" simplePos="0" relativeHeight="251659264" behindDoc="0" locked="0" layoutInCell="1" allowOverlap="1" wp14:anchorId="00BF1150" wp14:editId="2DB22F95">
                <wp:simplePos x="0" y="0"/>
                <wp:positionH relativeFrom="margin">
                  <wp:posOffset>2728291</wp:posOffset>
                </wp:positionH>
                <wp:positionV relativeFrom="paragraph">
                  <wp:posOffset>1062990</wp:posOffset>
                </wp:positionV>
                <wp:extent cx="429370" cy="230588"/>
                <wp:effectExtent l="0" t="19050" r="46990" b="36195"/>
                <wp:wrapNone/>
                <wp:docPr id="3" name="右箭头 3"/>
                <wp:cNvGraphicFramePr/>
                <a:graphic xmlns:a="http://schemas.openxmlformats.org/drawingml/2006/main">
                  <a:graphicData uri="http://schemas.microsoft.com/office/word/2010/wordprocessingShape">
                    <wps:wsp>
                      <wps:cNvSpPr/>
                      <wps:spPr>
                        <a:xfrm>
                          <a:off x="0" y="0"/>
                          <a:ext cx="429370" cy="23058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EF8702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3" o:spid="_x0000_s1026" type="#_x0000_t13" style="position:absolute;left:0;text-align:left;margin-left:214.85pt;margin-top:83.7pt;width:33.8pt;height:18.1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" adj="15800" fillcolor="#4f81bd [3204]" strokecolor="#243f60 [1604]" strokeweight="2pt">
                <w10:wrap anchorx="margin"/>
              </v:shape>
            </w:pict>
          </mc:Fallback>
        </mc:AlternateContent>
      </w:r>
      <w:r w:rsidR="00617942">
        <w:object w:dxaOrig="4910" w:dyaOrig="4199" w14:anchorId="3044A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pt;height:182.8pt" o:ole="">
            <v:imagedata r:id="rId8" o:title=""/>
          </v:shape>
          <o:OLEObject Type="Embed" ProgID="Visio.Drawing.11" ShapeID="_x0000_i1025" DrawAspect="Content" ObjectID="_1618154265" r:id="rId9"/>
        </w:object>
      </w:r>
      <w:r w:rsidR="00617942" w:rsidRPr="00617942">
        <w:t xml:space="preserve"> </w:t>
      </w:r>
      <w:r>
        <w:t xml:space="preserve">            </w:t>
      </w:r>
      <w:r>
        <w:object w:dxaOrig="4910" w:dyaOrig="4199" w14:anchorId="0B25AD03">
          <v:shape id="_x0000_i1026" type="#_x0000_t75" style="width:213.65pt;height:182.8pt" o:ole="">
            <v:imagedata r:id="rId10" o:title=""/>
          </v:shape>
          <o:OLEObject Type="Embed" ProgID="Visio.Drawing.11" ShapeID="_x0000_i1026" DrawAspect="Content" ObjectID="_1618154266" r:id="rId11"/>
        </w:object>
      </w:r>
    </w:p>
    <w:p w14:paraId="07CF1C56" w14:textId="2D41D3BE" w:rsidR="005A4919" w:rsidRPr="00884BF4" w:rsidRDefault="005A4919" w:rsidP="00884BF4">
      <w:pPr>
        <w:jc w:val="left"/>
        <w:rPr>
          <w:b/>
          <w:lang w:eastAsia="zh-CN"/>
        </w:rPr>
      </w:pPr>
      <w:r w:rsidRPr="005A4919">
        <w:rPr>
          <w:rFonts w:hint="eastAsia"/>
          <w:b/>
          <w:lang w:eastAsia="zh-CN"/>
        </w:rPr>
        <w:t>Figure 1</w:t>
      </w:r>
      <w:r w:rsidR="00884BF4">
        <w:rPr>
          <w:b/>
          <w:lang w:eastAsia="zh-CN"/>
        </w:rPr>
        <w:t>-1</w:t>
      </w:r>
      <w:r w:rsidRPr="005A4919">
        <w:rPr>
          <w:rFonts w:hint="eastAsia"/>
          <w:b/>
          <w:lang w:eastAsia="zh-CN"/>
        </w:rPr>
        <w:t xml:space="preserve">: </w:t>
      </w:r>
      <w:r w:rsidR="00884BF4">
        <w:rPr>
          <w:b/>
          <w:lang w:eastAsia="zh-CN"/>
        </w:rPr>
        <w:t>A fixed</w:t>
      </w:r>
      <w:r w:rsidRPr="005A4919">
        <w:rPr>
          <w:b/>
          <w:lang w:eastAsia="zh-CN"/>
        </w:rPr>
        <w:t xml:space="preserve"> NR PRS pattern</w:t>
      </w:r>
      <w:r w:rsidR="00884BF4">
        <w:rPr>
          <w:b/>
          <w:lang w:eastAsia="zh-CN"/>
        </w:rPr>
        <w:t xml:space="preserve"> within a slot           </w:t>
      </w:r>
      <w:r w:rsidR="00884BF4" w:rsidRPr="005A4919">
        <w:rPr>
          <w:rFonts w:hint="eastAsia"/>
          <w:b/>
          <w:lang w:eastAsia="zh-CN"/>
        </w:rPr>
        <w:t>Figure 1</w:t>
      </w:r>
      <w:r w:rsidR="00884BF4">
        <w:rPr>
          <w:b/>
          <w:lang w:eastAsia="zh-CN"/>
        </w:rPr>
        <w:t>-2</w:t>
      </w:r>
      <w:r w:rsidR="00884BF4" w:rsidRPr="005A4919">
        <w:rPr>
          <w:rFonts w:hint="eastAsia"/>
          <w:b/>
          <w:lang w:eastAsia="zh-CN"/>
        </w:rPr>
        <w:t xml:space="preserve">: </w:t>
      </w:r>
      <w:r w:rsidR="00884BF4">
        <w:rPr>
          <w:b/>
          <w:lang w:eastAsia="zh-CN"/>
        </w:rPr>
        <w:t>An actual</w:t>
      </w:r>
      <w:r w:rsidR="00884BF4" w:rsidRPr="005A4919">
        <w:rPr>
          <w:b/>
          <w:lang w:eastAsia="zh-CN"/>
        </w:rPr>
        <w:t xml:space="preserve"> NR PRS pattern</w:t>
      </w:r>
      <w:r w:rsidR="00884BF4">
        <w:rPr>
          <w:b/>
          <w:lang w:eastAsia="zh-CN"/>
        </w:rPr>
        <w:t xml:space="preserve"> </w:t>
      </w:r>
    </w:p>
    <w:p w14:paraId="0F13C057" w14:textId="042EB46F" w:rsidR="000E2FDD" w:rsidRDefault="000E2FDD" w:rsidP="000E2FDD">
      <w:pPr>
        <w:rPr>
          <w:b/>
          <w:i/>
          <w:lang w:eastAsia="zh-CN"/>
        </w:rPr>
      </w:pPr>
      <w:r w:rsidRPr="000E2FDD">
        <w:rPr>
          <w:rFonts w:hint="eastAsia"/>
          <w:b/>
          <w:i/>
          <w:lang w:eastAsia="zh-CN"/>
        </w:rPr>
        <w:t>Proposal 2:</w:t>
      </w:r>
      <w:r w:rsidRPr="00DC216F">
        <w:rPr>
          <w:rFonts w:hint="eastAsia"/>
          <w:b/>
          <w:i/>
          <w:lang w:eastAsia="zh-CN"/>
        </w:rPr>
        <w:t xml:space="preserve"> </w:t>
      </w:r>
      <w:r w:rsidR="00DC216F" w:rsidRPr="00DC216F">
        <w:rPr>
          <w:b/>
          <w:i/>
          <w:lang w:eastAsia="zh-CN"/>
        </w:rPr>
        <w:t>It is possible to configure the maximum number of OFDM symbols within a NR PRS resource to the entire slot</w:t>
      </w:r>
    </w:p>
    <w:p w14:paraId="3431F8F3" w14:textId="636D23AC" w:rsidR="00464E7F" w:rsidRDefault="00464E7F" w:rsidP="00134618">
      <w:pPr>
        <w:pStyle w:val="2"/>
        <w:rPr>
          <w:lang w:eastAsia="zh-CN"/>
        </w:rPr>
      </w:pPr>
      <w:r>
        <w:rPr>
          <w:rFonts w:hint="eastAsia"/>
          <w:lang w:eastAsia="zh-CN"/>
        </w:rPr>
        <w:lastRenderedPageBreak/>
        <w:t>Consideration on</w:t>
      </w:r>
      <w:r w:rsidR="00134618">
        <w:rPr>
          <w:lang w:eastAsia="zh-CN"/>
        </w:rPr>
        <w:t xml:space="preserve"> reusing</w:t>
      </w:r>
      <w:r>
        <w:rPr>
          <w:rFonts w:hint="eastAsia"/>
          <w:lang w:eastAsia="zh-CN"/>
        </w:rPr>
        <w:t xml:space="preserve"> </w:t>
      </w:r>
      <w:r w:rsidR="005F6029">
        <w:rPr>
          <w:lang w:eastAsia="zh-CN"/>
        </w:rPr>
        <w:t>Rel-15 reference signals</w:t>
      </w:r>
    </w:p>
    <w:p w14:paraId="4ACDC258" w14:textId="579FA83B" w:rsidR="001B6ECF" w:rsidRDefault="00C33655" w:rsidP="00ED0695">
      <w:pPr>
        <w:rPr>
          <w:lang w:eastAsia="zh-CN"/>
        </w:rPr>
      </w:pPr>
      <w:r>
        <w:rPr>
          <w:lang w:eastAsia="zh-CN"/>
        </w:rPr>
        <w:t>Based on the WID, w</w:t>
      </w:r>
      <w:r w:rsidR="005F6029">
        <w:rPr>
          <w:lang w:eastAsia="zh-CN"/>
        </w:rPr>
        <w:t>hether and which Rel-15 reference signals can be used f</w:t>
      </w:r>
      <w:r w:rsidR="00054777">
        <w:rPr>
          <w:lang w:eastAsia="zh-CN"/>
        </w:rPr>
        <w:t>or DL-only based positionin</w:t>
      </w:r>
      <w:r w:rsidR="00160970">
        <w:rPr>
          <w:lang w:eastAsia="zh-CN"/>
        </w:rPr>
        <w:t>g could be further discussed</w:t>
      </w:r>
      <w:r w:rsidR="00503FBC">
        <w:rPr>
          <w:lang w:eastAsia="zh-CN"/>
        </w:rPr>
        <w:t xml:space="preserve">. </w:t>
      </w:r>
      <w:r w:rsidR="00EF7EB7">
        <w:rPr>
          <w:lang w:eastAsia="zh-CN"/>
        </w:rPr>
        <w:t xml:space="preserve">We believe that if </w:t>
      </w:r>
      <w:r w:rsidR="00EF7EB7" w:rsidRPr="00EF7EB7">
        <w:rPr>
          <w:lang w:eastAsia="zh-CN"/>
        </w:rPr>
        <w:t xml:space="preserve">an existing </w:t>
      </w:r>
      <w:r w:rsidR="00EF7EB7">
        <w:rPr>
          <w:lang w:eastAsia="zh-CN"/>
        </w:rPr>
        <w:t xml:space="preserve">Rel-15 </w:t>
      </w:r>
      <w:r w:rsidR="00EF7EB7" w:rsidRPr="00EF7EB7">
        <w:rPr>
          <w:lang w:eastAsia="zh-CN"/>
        </w:rPr>
        <w:t>reference signal is used as the NR positioning</w:t>
      </w:r>
      <w:r w:rsidR="00EF7EB7">
        <w:rPr>
          <w:lang w:eastAsia="zh-CN"/>
        </w:rPr>
        <w:t>, the s</w:t>
      </w:r>
      <w:r w:rsidR="001B6ECF">
        <w:rPr>
          <w:lang w:eastAsia="zh-CN"/>
        </w:rPr>
        <w:t xml:space="preserve">ame design principle which has been described in proposal 1 </w:t>
      </w:r>
      <w:r w:rsidR="00EF7EB7">
        <w:rPr>
          <w:lang w:eastAsia="zh-CN"/>
        </w:rPr>
        <w:t xml:space="preserve">should also be considered. </w:t>
      </w:r>
    </w:p>
    <w:p w14:paraId="242968E7" w14:textId="2C53C61E" w:rsidR="00AB6CE9" w:rsidRPr="00EF7EB7" w:rsidRDefault="00394ADC" w:rsidP="00ED0695">
      <w:pPr>
        <w:rPr>
          <w:b/>
          <w:i/>
          <w:lang w:eastAsia="zh-CN"/>
        </w:rPr>
      </w:pPr>
      <w:r>
        <w:rPr>
          <w:rFonts w:hint="eastAsia"/>
          <w:lang w:eastAsia="zh-CN"/>
        </w:rPr>
        <w:t>As for Rel-15 NZP</w:t>
      </w:r>
      <w:r>
        <w:rPr>
          <w:lang w:eastAsia="zh-CN"/>
        </w:rPr>
        <w:t xml:space="preserve"> </w:t>
      </w:r>
      <w:r>
        <w:rPr>
          <w:rFonts w:hint="eastAsia"/>
          <w:lang w:eastAsia="zh-CN"/>
        </w:rPr>
        <w:t>CSI-RS</w:t>
      </w:r>
      <w:r w:rsidR="001B6ECF">
        <w:rPr>
          <w:lang w:eastAsia="zh-CN"/>
        </w:rPr>
        <w:t xml:space="preserve"> with single antenna port</w:t>
      </w:r>
      <w:r>
        <w:rPr>
          <w:rFonts w:hint="eastAsia"/>
          <w:lang w:eastAsia="zh-CN"/>
        </w:rPr>
        <w:t xml:space="preserve">, </w:t>
      </w:r>
      <w:r w:rsidR="00A675AE">
        <w:rPr>
          <w:lang w:eastAsia="zh-CN"/>
        </w:rPr>
        <w:t xml:space="preserve">it has a com-4 </w:t>
      </w:r>
      <w:r w:rsidR="005A32A2">
        <w:rPr>
          <w:lang w:eastAsia="zh-CN"/>
        </w:rPr>
        <w:t>structure</w:t>
      </w:r>
      <w:r w:rsidR="00473020">
        <w:rPr>
          <w:lang w:eastAsia="zh-CN"/>
        </w:rPr>
        <w:t xml:space="preserve"> </w:t>
      </w:r>
      <w:proofErr w:type="gramStart"/>
      <w:r w:rsidR="00473020">
        <w:rPr>
          <w:lang w:eastAsia="zh-CN"/>
        </w:rPr>
        <w:t xml:space="preserve">for </w:t>
      </w:r>
      <w:proofErr w:type="gramEnd"/>
      <m:oMath>
        <m:r>
          <m:rPr>
            <m:sty m:val="p"/>
          </m:rPr>
          <w:rPr>
            <w:rFonts w:ascii="Cambria Math" w:hAnsi="Cambria Math"/>
            <w:lang w:eastAsia="zh-CN"/>
          </w:rPr>
          <m:t>ρ=3</m:t>
        </m:r>
      </m:oMath>
      <w:r w:rsidR="00A675AE">
        <w:rPr>
          <w:lang w:eastAsia="zh-CN"/>
        </w:rPr>
        <w:t xml:space="preserve">, and the </w:t>
      </w:r>
      <w:r w:rsidR="00A675AE" w:rsidRPr="00A675AE">
        <w:rPr>
          <w:lang w:eastAsia="zh-CN"/>
        </w:rPr>
        <w:t xml:space="preserve">periodicity and offset </w:t>
      </w:r>
      <w:r w:rsidR="001B6ECF">
        <w:rPr>
          <w:lang w:eastAsia="zh-CN"/>
        </w:rPr>
        <w:t>are</w:t>
      </w:r>
      <w:r w:rsidR="00A675AE">
        <w:rPr>
          <w:lang w:eastAsia="zh-CN"/>
        </w:rPr>
        <w:t xml:space="preserve"> well defined for each CSI-RS.</w:t>
      </w:r>
      <w:r w:rsidR="00473020">
        <w:rPr>
          <w:lang w:eastAsia="zh-CN"/>
        </w:rPr>
        <w:t xml:space="preserve"> I</w:t>
      </w:r>
      <w:r w:rsidR="00A675AE">
        <w:rPr>
          <w:lang w:eastAsia="zh-CN"/>
        </w:rPr>
        <w:t xml:space="preserve">n some aspects, we believe that the CSI-RS has the possibility of being a NR positioning reference signal. However, </w:t>
      </w:r>
      <w:r w:rsidR="001B6ECF">
        <w:rPr>
          <w:lang w:eastAsia="zh-CN"/>
        </w:rPr>
        <w:t xml:space="preserve">a </w:t>
      </w:r>
      <w:r w:rsidR="00AB6CE9">
        <w:rPr>
          <w:lang w:eastAsia="zh-CN"/>
        </w:rPr>
        <w:t>signal</w:t>
      </w:r>
      <w:r w:rsidR="001B6ECF">
        <w:rPr>
          <w:lang w:eastAsia="zh-CN"/>
        </w:rPr>
        <w:t xml:space="preserve"> antenna port CSI-RS only occupied</w:t>
      </w:r>
      <w:r w:rsidR="00AB6CE9">
        <w:rPr>
          <w:lang w:eastAsia="zh-CN"/>
        </w:rPr>
        <w:t xml:space="preserve"> one OFDM symbol </w:t>
      </w:r>
      <w:r w:rsidR="00473020">
        <w:rPr>
          <w:lang w:eastAsia="zh-CN"/>
        </w:rPr>
        <w:t>within a slot</w:t>
      </w:r>
      <w:r w:rsidR="00AB6CE9">
        <w:rPr>
          <w:lang w:eastAsia="zh-CN"/>
        </w:rPr>
        <w:t xml:space="preserve"> which can</w:t>
      </w:r>
      <w:r w:rsidR="001B6ECF">
        <w:rPr>
          <w:lang w:eastAsia="zh-CN"/>
        </w:rPr>
        <w:t>not ensure positioning accuracy, and it can’t form a staggered structure</w:t>
      </w:r>
      <w:r w:rsidR="005A32A2">
        <w:rPr>
          <w:lang w:eastAsia="zh-CN"/>
        </w:rPr>
        <w:t xml:space="preserve"> </w:t>
      </w:r>
      <w:r w:rsidR="00AA2884">
        <w:rPr>
          <w:lang w:eastAsia="zh-CN"/>
        </w:rPr>
        <w:t>neither</w:t>
      </w:r>
      <w:r w:rsidR="001B6ECF">
        <w:rPr>
          <w:lang w:eastAsia="zh-CN"/>
        </w:rPr>
        <w:t xml:space="preserve">. </w:t>
      </w:r>
      <w:r w:rsidR="00AB6CE9">
        <w:rPr>
          <w:lang w:eastAsia="zh-CN"/>
        </w:rPr>
        <w:t xml:space="preserve"> In order to effectively reuse </w:t>
      </w:r>
      <w:r w:rsidR="001B6ECF">
        <w:rPr>
          <w:lang w:eastAsia="zh-CN"/>
        </w:rPr>
        <w:t xml:space="preserve">Rel-15 </w:t>
      </w:r>
      <w:r w:rsidR="00AB6CE9">
        <w:rPr>
          <w:lang w:eastAsia="zh-CN"/>
        </w:rPr>
        <w:t xml:space="preserve">CSI-RS, </w:t>
      </w:r>
      <w:r w:rsidR="00AB6CE9">
        <w:rPr>
          <w:rFonts w:hint="eastAsia"/>
          <w:lang w:eastAsia="zh-CN"/>
        </w:rPr>
        <w:t>some</w:t>
      </w:r>
      <w:r w:rsidR="00AB6CE9">
        <w:rPr>
          <w:lang w:eastAsia="zh-CN"/>
        </w:rPr>
        <w:t xml:space="preserve"> </w:t>
      </w:r>
      <w:r w:rsidR="00AB6CE9">
        <w:rPr>
          <w:rFonts w:hint="eastAsia"/>
          <w:lang w:eastAsia="zh-CN"/>
        </w:rPr>
        <w:t>en</w:t>
      </w:r>
      <w:r w:rsidR="00AB6CE9">
        <w:rPr>
          <w:lang w:eastAsia="zh-CN"/>
        </w:rPr>
        <w:t>hancement needs to be adapted.</w:t>
      </w:r>
    </w:p>
    <w:p w14:paraId="25F6C0A6" w14:textId="7EA25048" w:rsidR="002B0F1D" w:rsidRPr="00F30DD8" w:rsidRDefault="00AB6CE9" w:rsidP="00680580">
      <w:pPr>
        <w:rPr>
          <w:lang w:eastAsia="zh-CN"/>
        </w:rPr>
      </w:pPr>
      <w:r>
        <w:rPr>
          <w:rFonts w:hint="eastAsia"/>
          <w:lang w:eastAsia="zh-CN"/>
        </w:rPr>
        <w:t>We can use multiple NZP CSI-RS resources within a CSI-</w:t>
      </w:r>
      <w:r>
        <w:rPr>
          <w:lang w:eastAsia="zh-CN"/>
        </w:rPr>
        <w:t>RS resource set to form an NR PRS</w:t>
      </w:r>
      <w:r w:rsidR="00CF0529">
        <w:rPr>
          <w:lang w:eastAsia="zh-CN"/>
        </w:rPr>
        <w:t xml:space="preserve"> pattern within a slot</w:t>
      </w:r>
      <w:r w:rsidR="00473020">
        <w:rPr>
          <w:lang w:eastAsia="zh-CN"/>
        </w:rPr>
        <w:t>.</w:t>
      </w:r>
      <w:r>
        <w:rPr>
          <w:lang w:eastAsia="zh-CN"/>
        </w:rPr>
        <w:t xml:space="preserve"> </w:t>
      </w:r>
      <w:r w:rsidR="00473020">
        <w:rPr>
          <w:lang w:eastAsia="zh-CN"/>
        </w:rPr>
        <w:t>F</w:t>
      </w:r>
      <w:r w:rsidR="000F2E01">
        <w:rPr>
          <w:lang w:eastAsia="zh-CN"/>
        </w:rPr>
        <w:t>or example</w:t>
      </w:r>
      <w:r w:rsidR="00473020">
        <w:rPr>
          <w:lang w:eastAsia="zh-CN"/>
        </w:rPr>
        <w:t>,</w:t>
      </w:r>
      <w:r w:rsidR="000F2E01">
        <w:rPr>
          <w:lang w:eastAsia="zh-CN"/>
        </w:rPr>
        <w:t xml:space="preserve"> CSI-RS for positioning can be defined in CSI-RS resource set</w:t>
      </w:r>
      <w:r w:rsidR="00DC216F">
        <w:rPr>
          <w:lang w:eastAsia="zh-CN"/>
        </w:rPr>
        <w:t xml:space="preserve">, and </w:t>
      </w:r>
      <w:r w:rsidR="000F2E01">
        <w:rPr>
          <w:lang w:eastAsia="zh-CN"/>
        </w:rPr>
        <w:t>all the CSI-RS within the s</w:t>
      </w:r>
      <w:r w:rsidR="0080718F">
        <w:rPr>
          <w:lang w:eastAsia="zh-CN"/>
        </w:rPr>
        <w:t>et share a common antenna port. From the LTE PRS pattern design, we know that the REs for NR-PRS should occupy different REs in different OFDM symbols and the REs in each OFDM symbol should be uniformly distributed over RBs</w:t>
      </w:r>
      <w:r w:rsidR="0080718F" w:rsidRPr="006C2460">
        <w:rPr>
          <w:lang w:eastAsia="zh-CN"/>
        </w:rPr>
        <w:t xml:space="preserve"> </w:t>
      </w:r>
      <w:r w:rsidR="0080718F">
        <w:rPr>
          <w:lang w:eastAsia="zh-CN"/>
        </w:rPr>
        <w:t xml:space="preserve">for good correlation property. So </w:t>
      </w:r>
      <w:r w:rsidR="003767D5">
        <w:rPr>
          <w:lang w:eastAsia="zh-CN"/>
        </w:rPr>
        <w:t xml:space="preserve">a staggered comb-4 can be constructed with several CSI-RS </w:t>
      </w:r>
      <w:r w:rsidR="0069516D">
        <w:rPr>
          <w:lang w:eastAsia="zh-CN"/>
        </w:rPr>
        <w:t xml:space="preserve">resources </w:t>
      </w:r>
      <w:r w:rsidR="003767D5">
        <w:rPr>
          <w:lang w:eastAsia="zh-CN"/>
        </w:rPr>
        <w:t xml:space="preserve">within a set. Firstly, we can obtain the first </w:t>
      </w:r>
      <w:r w:rsidR="00F30DD8">
        <w:rPr>
          <w:lang w:eastAsia="zh-CN"/>
        </w:rPr>
        <w:t xml:space="preserve">CSI-RS RE location from </w:t>
      </w:r>
      <w:r w:rsidR="00F30DD8" w:rsidRPr="00F30DD8">
        <w:rPr>
          <w:i/>
          <w:lang w:eastAsia="zh-CN"/>
        </w:rPr>
        <w:t>CSI-RS resource mapping</w:t>
      </w:r>
      <w:r w:rsidR="0069516D">
        <w:rPr>
          <w:i/>
          <w:lang w:eastAsia="zh-CN"/>
        </w:rPr>
        <w:t xml:space="preserve"> </w:t>
      </w:r>
      <w:r w:rsidR="0069516D" w:rsidRPr="0069516D">
        <w:rPr>
          <w:lang w:eastAsia="zh-CN"/>
        </w:rPr>
        <w:t>for the first NZP CSI-RS</w:t>
      </w:r>
      <w:r w:rsidR="00F30DD8">
        <w:rPr>
          <w:i/>
          <w:lang w:eastAsia="zh-CN"/>
        </w:rPr>
        <w:t xml:space="preserve">, </w:t>
      </w:r>
      <w:r w:rsidR="00F30DD8">
        <w:rPr>
          <w:lang w:eastAsia="zh-CN"/>
        </w:rPr>
        <w:t>while th</w:t>
      </w:r>
      <w:r w:rsidR="0069516D">
        <w:rPr>
          <w:lang w:eastAsia="zh-CN"/>
        </w:rPr>
        <w:t xml:space="preserve">e </w:t>
      </w:r>
      <w:r w:rsidR="00DC216F">
        <w:rPr>
          <w:lang w:eastAsia="zh-CN"/>
        </w:rPr>
        <w:t>other</w:t>
      </w:r>
      <w:r w:rsidR="0069516D">
        <w:rPr>
          <w:lang w:eastAsia="zh-CN"/>
        </w:rPr>
        <w:t xml:space="preserve"> CSI-RS resource mapping only need to configured by a time</w:t>
      </w:r>
      <w:r w:rsidR="00DB2EEF">
        <w:rPr>
          <w:lang w:eastAsia="zh-CN"/>
        </w:rPr>
        <w:t xml:space="preserve"> duration and frequency shift within</w:t>
      </w:r>
      <w:r w:rsidR="0069516D">
        <w:rPr>
          <w:lang w:eastAsia="zh-CN"/>
        </w:rPr>
        <w:t xml:space="preserve"> the CSI-RS resource set instead of using </w:t>
      </w:r>
      <w:r w:rsidR="0069516D" w:rsidRPr="00F30DD8">
        <w:rPr>
          <w:i/>
          <w:lang w:eastAsia="zh-CN"/>
        </w:rPr>
        <w:t>CSI-RS resource mapping</w:t>
      </w:r>
      <w:r w:rsidR="0069516D">
        <w:rPr>
          <w:i/>
          <w:lang w:eastAsia="zh-CN"/>
        </w:rPr>
        <w:t xml:space="preserve"> IE</w:t>
      </w:r>
      <w:r w:rsidR="0069516D">
        <w:rPr>
          <w:lang w:eastAsia="zh-CN"/>
        </w:rPr>
        <w:t>. For example, we can obtain the PR</w:t>
      </w:r>
      <w:r w:rsidR="00A25EB9">
        <w:rPr>
          <w:lang w:eastAsia="zh-CN"/>
        </w:rPr>
        <w:t xml:space="preserve">S pattern with frequency shift </w:t>
      </w:r>
      <w:r w:rsidR="0069516D">
        <w:rPr>
          <w:lang w:eastAsia="zh-CN"/>
        </w:rPr>
        <w:t>of -1 and time dura</w:t>
      </w:r>
      <w:r w:rsidR="00576492">
        <w:rPr>
          <w:lang w:eastAsia="zh-CN"/>
        </w:rPr>
        <w:t>tion of 5</w:t>
      </w:r>
      <w:r w:rsidR="0069516D">
        <w:rPr>
          <w:lang w:eastAsia="zh-CN"/>
        </w:rPr>
        <w:t>, as show in Figure 2.</w:t>
      </w:r>
    </w:p>
    <w:p w14:paraId="742B41B7" w14:textId="6EA40474" w:rsidR="003767D5" w:rsidRDefault="00F64029" w:rsidP="003767D5">
      <w:pPr>
        <w:jc w:val="center"/>
      </w:pPr>
      <w:r>
        <w:object w:dxaOrig="4910" w:dyaOrig="5101" w14:anchorId="49AE7881">
          <v:shape id="_x0000_i1027" type="#_x0000_t75" style="width:238.9pt;height:247.8pt" o:ole="">
            <v:imagedata r:id="rId12" o:title=""/>
          </v:shape>
          <o:OLEObject Type="Embed" ProgID="Visio.Drawing.11" ShapeID="_x0000_i1027" DrawAspect="Content" ObjectID="_1618154267" r:id="rId13"/>
        </w:object>
      </w:r>
    </w:p>
    <w:p w14:paraId="55F69671" w14:textId="1BE35D01" w:rsidR="00F30DD8" w:rsidRPr="00CF4936" w:rsidRDefault="00F30DD8" w:rsidP="003767D5">
      <w:pPr>
        <w:jc w:val="center"/>
        <w:rPr>
          <w:b/>
        </w:rPr>
      </w:pPr>
      <w:r w:rsidRPr="00CF4936">
        <w:rPr>
          <w:b/>
        </w:rPr>
        <w:t>Figure 2: A staggered comb-4 structure NR PRS combined with several</w:t>
      </w:r>
      <w:r w:rsidR="0097588D">
        <w:rPr>
          <w:b/>
        </w:rPr>
        <w:t xml:space="preserve"> </w:t>
      </w:r>
      <w:r w:rsidRPr="00CF4936">
        <w:rPr>
          <w:b/>
        </w:rPr>
        <w:t>CSI-RS resources</w:t>
      </w:r>
    </w:p>
    <w:p w14:paraId="2E1CB571" w14:textId="591F3008" w:rsidR="00F30DD8" w:rsidRDefault="0039784B" w:rsidP="00F30DD8">
      <w:pPr>
        <w:rPr>
          <w:b/>
          <w:i/>
        </w:rPr>
      </w:pPr>
      <w:r>
        <w:rPr>
          <w:b/>
          <w:i/>
        </w:rPr>
        <w:t>Proposal 3</w:t>
      </w:r>
      <w:r w:rsidR="00F30DD8" w:rsidRPr="00C7567A">
        <w:rPr>
          <w:b/>
          <w:i/>
        </w:rPr>
        <w:t>:</w:t>
      </w:r>
      <w:r w:rsidR="00DB2EEF">
        <w:rPr>
          <w:b/>
          <w:i/>
        </w:rPr>
        <w:t xml:space="preserve"> NR</w:t>
      </w:r>
      <w:r w:rsidR="00F30DD8" w:rsidRPr="00C7567A">
        <w:rPr>
          <w:b/>
          <w:i/>
        </w:rPr>
        <w:t xml:space="preserve"> </w:t>
      </w:r>
      <w:r w:rsidR="00DB2EEF">
        <w:rPr>
          <w:b/>
          <w:i/>
        </w:rPr>
        <w:t>p</w:t>
      </w:r>
      <w:r w:rsidR="00006419">
        <w:rPr>
          <w:b/>
          <w:i/>
        </w:rPr>
        <w:t xml:space="preserve">ositioning RS pattern can be formed by multiple </w:t>
      </w:r>
      <w:r w:rsidR="00DC216F">
        <w:rPr>
          <w:b/>
          <w:i/>
        </w:rPr>
        <w:t xml:space="preserve">Rel-15 </w:t>
      </w:r>
      <w:r w:rsidR="00006419">
        <w:rPr>
          <w:b/>
          <w:i/>
        </w:rPr>
        <w:t>CSI-RS resources</w:t>
      </w:r>
      <w:r w:rsidR="00DB2EEF">
        <w:rPr>
          <w:b/>
          <w:i/>
        </w:rPr>
        <w:t xml:space="preserve"> within a CSI-RS resource set</w:t>
      </w:r>
      <w:r w:rsidR="00006419">
        <w:rPr>
          <w:b/>
          <w:i/>
        </w:rPr>
        <w:t>.</w:t>
      </w:r>
    </w:p>
    <w:p w14:paraId="0DFC90E7" w14:textId="77777777" w:rsidR="00944FFB" w:rsidRPr="00C7567A" w:rsidRDefault="00944FFB" w:rsidP="00F30DD8">
      <w:pPr>
        <w:rPr>
          <w:b/>
          <w:i/>
          <w:lang w:eastAsia="zh-CN"/>
        </w:rPr>
      </w:pPr>
    </w:p>
    <w:p w14:paraId="3039B48A" w14:textId="0CDB6E32" w:rsidR="00997FFE" w:rsidRDefault="00997FFE" w:rsidP="00997FFE">
      <w:pPr>
        <w:pStyle w:val="1"/>
      </w:pPr>
      <w:r>
        <w:t>Conclusion</w:t>
      </w:r>
      <w:r w:rsidR="0039784B">
        <w:t>3</w:t>
      </w:r>
    </w:p>
    <w:p w14:paraId="27559DF2" w14:textId="5B37A106" w:rsidR="006A50F3" w:rsidRPr="006A50F3" w:rsidRDefault="006A50F3" w:rsidP="006A50F3">
      <w:pPr>
        <w:rPr>
          <w:lang w:eastAsia="zh-CN"/>
        </w:rPr>
      </w:pPr>
      <w:r>
        <w:rPr>
          <w:rFonts w:hint="eastAsia"/>
          <w:lang w:eastAsia="zh-CN"/>
        </w:rPr>
        <w:t xml:space="preserve">In this </w:t>
      </w:r>
      <w:r>
        <w:rPr>
          <w:lang w:eastAsia="zh-CN"/>
        </w:rPr>
        <w:t>contribution</w:t>
      </w:r>
      <w:r>
        <w:rPr>
          <w:rFonts w:hint="eastAsia"/>
          <w:lang w:eastAsia="zh-CN"/>
        </w:rPr>
        <w:t>, we made the following proposal:</w:t>
      </w:r>
    </w:p>
    <w:p w14:paraId="154860C8" w14:textId="7BE5B456" w:rsidR="00C53156" w:rsidRDefault="00C53156" w:rsidP="00F6030C">
      <w:pPr>
        <w:rPr>
          <w:b/>
          <w:i/>
          <w:lang w:eastAsia="zh-CN"/>
        </w:rPr>
      </w:pPr>
      <w:r w:rsidRPr="000E2FDD">
        <w:rPr>
          <w:b/>
          <w:i/>
          <w:lang w:eastAsia="zh-CN"/>
        </w:rPr>
        <w:t>Proposal 1</w:t>
      </w:r>
      <w:r w:rsidRPr="00B055A5">
        <w:rPr>
          <w:b/>
          <w:i/>
          <w:lang w:eastAsia="zh-CN"/>
        </w:rPr>
        <w:t>:</w:t>
      </w:r>
      <w:r w:rsidRPr="006D2A8F">
        <w:rPr>
          <w:lang w:eastAsia="zh-CN"/>
        </w:rPr>
        <w:t xml:space="preserve"> </w:t>
      </w:r>
      <w:r w:rsidRPr="006D2A8F">
        <w:rPr>
          <w:b/>
          <w:i/>
          <w:lang w:eastAsia="zh-CN"/>
        </w:rPr>
        <w:t>A staggered pattern need</w:t>
      </w:r>
      <w:r>
        <w:rPr>
          <w:b/>
          <w:i/>
          <w:lang w:eastAsia="zh-CN"/>
        </w:rPr>
        <w:t>s</w:t>
      </w:r>
      <w:r w:rsidRPr="006D2A8F">
        <w:rPr>
          <w:b/>
          <w:i/>
          <w:lang w:eastAsia="zh-CN"/>
        </w:rPr>
        <w:t xml:space="preserve"> to be </w:t>
      </w:r>
      <w:r>
        <w:rPr>
          <w:b/>
          <w:i/>
          <w:lang w:eastAsia="zh-CN"/>
        </w:rPr>
        <w:t>supported</w:t>
      </w:r>
      <w:r w:rsidRPr="006D2A8F">
        <w:rPr>
          <w:b/>
          <w:i/>
          <w:lang w:eastAsia="zh-CN"/>
        </w:rPr>
        <w:t xml:space="preserve"> for NR PRS pattern design</w:t>
      </w:r>
      <w:r>
        <w:rPr>
          <w:rFonts w:hint="eastAsia"/>
          <w:b/>
          <w:i/>
          <w:lang w:eastAsia="zh-CN"/>
        </w:rPr>
        <w:t>.</w:t>
      </w:r>
    </w:p>
    <w:p w14:paraId="30D6ECF7" w14:textId="12DC50E4" w:rsidR="00F6030C" w:rsidRPr="000E2FDD" w:rsidRDefault="00F6030C" w:rsidP="00F6030C">
      <w:pPr>
        <w:rPr>
          <w:b/>
          <w:i/>
          <w:lang w:eastAsia="zh-CN"/>
        </w:rPr>
      </w:pPr>
      <w:r w:rsidRPr="000E2FDD">
        <w:rPr>
          <w:rFonts w:hint="eastAsia"/>
          <w:b/>
          <w:i/>
          <w:lang w:eastAsia="zh-CN"/>
        </w:rPr>
        <w:t xml:space="preserve">Proposal 2: </w:t>
      </w:r>
      <w:r w:rsidR="00DC216F" w:rsidRPr="00DC216F">
        <w:rPr>
          <w:b/>
          <w:i/>
          <w:lang w:eastAsia="zh-CN"/>
        </w:rPr>
        <w:t>It is possible to configure the maximum number of OFDM symbols within a NR PRS resource to the entire slot</w:t>
      </w:r>
      <w:r w:rsidR="00C53156">
        <w:rPr>
          <w:b/>
          <w:i/>
          <w:lang w:eastAsia="zh-CN"/>
        </w:rPr>
        <w:t>.</w:t>
      </w:r>
    </w:p>
    <w:p w14:paraId="22005E2F" w14:textId="38503884" w:rsidR="00DC216F" w:rsidRPr="00C7567A" w:rsidRDefault="0039784B" w:rsidP="00DC216F">
      <w:pPr>
        <w:rPr>
          <w:b/>
          <w:i/>
          <w:lang w:eastAsia="zh-CN"/>
        </w:rPr>
      </w:pPr>
      <w:r>
        <w:rPr>
          <w:b/>
          <w:i/>
        </w:rPr>
        <w:lastRenderedPageBreak/>
        <w:t>Proposal 3</w:t>
      </w:r>
      <w:r w:rsidR="00F6030C" w:rsidRPr="00C7567A">
        <w:rPr>
          <w:b/>
          <w:i/>
        </w:rPr>
        <w:t>:</w:t>
      </w:r>
      <w:r w:rsidR="00DC216F" w:rsidRPr="00DC216F">
        <w:rPr>
          <w:b/>
          <w:i/>
        </w:rPr>
        <w:t xml:space="preserve"> </w:t>
      </w:r>
      <w:r w:rsidR="00DC216F">
        <w:rPr>
          <w:b/>
          <w:i/>
        </w:rPr>
        <w:t>NR</w:t>
      </w:r>
      <w:r w:rsidR="00DC216F" w:rsidRPr="00C7567A">
        <w:rPr>
          <w:b/>
          <w:i/>
        </w:rPr>
        <w:t xml:space="preserve"> </w:t>
      </w:r>
      <w:r w:rsidR="00DC216F">
        <w:rPr>
          <w:b/>
          <w:i/>
        </w:rPr>
        <w:t>positioning RS pattern can be formed by multiple Rel-15 CSI-RS resources within a CSI-RS resource set.</w:t>
      </w:r>
    </w:p>
    <w:p w14:paraId="43F7542E" w14:textId="505A05B2" w:rsidR="00F26F7A" w:rsidRPr="00B9080E" w:rsidRDefault="00847CD5" w:rsidP="00784AF7">
      <w:pPr>
        <w:pStyle w:val="1"/>
      </w:pPr>
      <w:r w:rsidRPr="00847CD5">
        <w:t>Reference</w:t>
      </w:r>
      <w:bookmarkEnd w:id="1"/>
    </w:p>
    <w:p w14:paraId="02653AD6" w14:textId="688FE4C0" w:rsidR="00F26F7A" w:rsidRPr="0040148A" w:rsidRDefault="00F26F7A" w:rsidP="00F26F7A">
      <w:pPr>
        <w:pStyle w:val="ad"/>
        <w:numPr>
          <w:ilvl w:val="0"/>
          <w:numId w:val="22"/>
        </w:numPr>
        <w:rPr>
          <w:lang w:eastAsia="zh-CN"/>
        </w:rPr>
      </w:pPr>
      <w:bookmarkStart w:id="2" w:name="_Ref461383190"/>
      <w:bookmarkStart w:id="3" w:name="_Ref528337287"/>
      <w:bookmarkStart w:id="4" w:name="_Ref506125467"/>
      <w:bookmarkStart w:id="5" w:name="_Ref513106987"/>
      <w:r w:rsidRPr="00486B29">
        <w:rPr>
          <w:szCs w:val="20"/>
          <w:lang w:val="en-GB"/>
        </w:rPr>
        <w:t>Chairman’s notes RAN1#</w:t>
      </w:r>
      <w:r>
        <w:rPr>
          <w:szCs w:val="20"/>
          <w:lang w:val="en-GB"/>
        </w:rPr>
        <w:t>96</w:t>
      </w:r>
      <w:r w:rsidR="00784AF7">
        <w:rPr>
          <w:szCs w:val="20"/>
          <w:lang w:val="en-GB"/>
        </w:rPr>
        <w:t xml:space="preserve">bis </w:t>
      </w:r>
      <w:r w:rsidR="00FD6489">
        <w:rPr>
          <w:szCs w:val="20"/>
          <w:lang w:val="en-GB"/>
        </w:rPr>
        <w:t>F</w:t>
      </w:r>
      <w:r w:rsidRPr="00486B29">
        <w:rPr>
          <w:szCs w:val="20"/>
          <w:lang w:val="en-GB"/>
        </w:rPr>
        <w:t>inal</w:t>
      </w:r>
      <w:bookmarkEnd w:id="2"/>
      <w:bookmarkEnd w:id="3"/>
      <w:bookmarkEnd w:id="4"/>
      <w:bookmarkEnd w:id="5"/>
    </w:p>
    <w:p w14:paraId="35743A49" w14:textId="2276D5DD" w:rsidR="00623D40" w:rsidRPr="00784AF7" w:rsidRDefault="00623D40" w:rsidP="00F26F7A">
      <w:pPr>
        <w:pStyle w:val="ad"/>
        <w:ind w:left="420"/>
        <w:rPr>
          <w:lang w:eastAsia="zh-CN"/>
        </w:rPr>
      </w:pPr>
    </w:p>
    <w:sectPr w:rsidR="00623D40" w:rsidRPr="00784A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05701" w14:textId="77777777" w:rsidR="00171FFE" w:rsidRDefault="00171FFE">
      <w:r>
        <w:separator/>
      </w:r>
    </w:p>
  </w:endnote>
  <w:endnote w:type="continuationSeparator" w:id="0">
    <w:p w14:paraId="6635EC98" w14:textId="77777777" w:rsidR="00171FFE" w:rsidRDefault="0017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1EA80" w14:textId="77777777" w:rsidR="00171FFE" w:rsidRDefault="00171FFE">
      <w:r>
        <w:separator/>
      </w:r>
    </w:p>
  </w:footnote>
  <w:footnote w:type="continuationSeparator" w:id="0">
    <w:p w14:paraId="5C8D307D" w14:textId="77777777" w:rsidR="00171FFE" w:rsidRDefault="00171F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A399C"/>
    <w:multiLevelType w:val="hybridMultilevel"/>
    <w:tmpl w:val="2DBCF52E"/>
    <w:lvl w:ilvl="0" w:tplc="F92A62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17F6AFB"/>
    <w:multiLevelType w:val="multilevel"/>
    <w:tmpl w:val="C8BA2768"/>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5B1425"/>
    <w:multiLevelType w:val="hybridMultilevel"/>
    <w:tmpl w:val="85823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510811"/>
    <w:multiLevelType w:val="hybridMultilevel"/>
    <w:tmpl w:val="E28CAC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6"/>
  </w:num>
  <w:num w:numId="4">
    <w:abstractNumId w:val="28"/>
  </w:num>
  <w:num w:numId="5">
    <w:abstractNumId w:val="22"/>
  </w:num>
  <w:num w:numId="6">
    <w:abstractNumId w:val="8"/>
  </w:num>
  <w:num w:numId="7">
    <w:abstractNumId w:val="18"/>
  </w:num>
  <w:num w:numId="8">
    <w:abstractNumId w:val="29"/>
  </w:num>
  <w:num w:numId="9">
    <w:abstractNumId w:val="23"/>
  </w:num>
  <w:num w:numId="10">
    <w:abstractNumId w:val="0"/>
  </w:num>
  <w:num w:numId="11">
    <w:abstractNumId w:val="5"/>
  </w:num>
  <w:num w:numId="12">
    <w:abstractNumId w:val="5"/>
  </w:num>
  <w:num w:numId="13">
    <w:abstractNumId w:val="9"/>
  </w:num>
  <w:num w:numId="14">
    <w:abstractNumId w:val="30"/>
  </w:num>
  <w:num w:numId="15">
    <w:abstractNumId w:val="4"/>
  </w:num>
  <w:num w:numId="16">
    <w:abstractNumId w:val="19"/>
  </w:num>
  <w:num w:numId="17">
    <w:abstractNumId w:val="17"/>
  </w:num>
  <w:num w:numId="18">
    <w:abstractNumId w:val="20"/>
  </w:num>
  <w:num w:numId="19">
    <w:abstractNumId w:val="2"/>
  </w:num>
  <w:num w:numId="20">
    <w:abstractNumId w:val="22"/>
  </w:num>
  <w:num w:numId="21">
    <w:abstractNumId w:val="25"/>
  </w:num>
  <w:num w:numId="22">
    <w:abstractNumId w:val="13"/>
  </w:num>
  <w:num w:numId="23">
    <w:abstractNumId w:val="12"/>
  </w:num>
  <w:num w:numId="24">
    <w:abstractNumId w:val="16"/>
  </w:num>
  <w:num w:numId="25">
    <w:abstractNumId w:val="10"/>
  </w:num>
  <w:num w:numId="26">
    <w:abstractNumId w:val="21"/>
  </w:num>
  <w:num w:numId="27">
    <w:abstractNumId w:val="27"/>
  </w:num>
  <w:num w:numId="28">
    <w:abstractNumId w:val="24"/>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32">
    <w:abstractNumId w:val="1"/>
  </w:num>
  <w:num w:numId="33">
    <w:abstractNumId w:val="22"/>
  </w:num>
  <w:num w:numId="34">
    <w:abstractNumId w:val="31"/>
  </w:num>
  <w:num w:numId="35">
    <w:abstractNumId w:val="15"/>
  </w:num>
  <w:num w:numId="36">
    <w:abstractNumId w:val="6"/>
  </w:num>
  <w:num w:numId="37">
    <w:abstractNumId w:val="11"/>
  </w:num>
  <w:num w:numId="3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529"/>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419"/>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0F5"/>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D18"/>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C91"/>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4C0"/>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CD"/>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A1E"/>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777"/>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97"/>
    <w:rsid w:val="00081652"/>
    <w:rsid w:val="000819DD"/>
    <w:rsid w:val="00081FE7"/>
    <w:rsid w:val="0008207A"/>
    <w:rsid w:val="000821FB"/>
    <w:rsid w:val="0008234F"/>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EBA"/>
    <w:rsid w:val="000922BA"/>
    <w:rsid w:val="00092409"/>
    <w:rsid w:val="000929F2"/>
    <w:rsid w:val="00092BF9"/>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069"/>
    <w:rsid w:val="000B3157"/>
    <w:rsid w:val="000B3342"/>
    <w:rsid w:val="000B3648"/>
    <w:rsid w:val="000B375E"/>
    <w:rsid w:val="000B421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831"/>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2BC7"/>
    <w:rsid w:val="000E2FD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05F2"/>
    <w:rsid w:val="000F15BC"/>
    <w:rsid w:val="000F15F2"/>
    <w:rsid w:val="000F180A"/>
    <w:rsid w:val="000F1C92"/>
    <w:rsid w:val="000F1D05"/>
    <w:rsid w:val="000F1E8E"/>
    <w:rsid w:val="000F1F2C"/>
    <w:rsid w:val="000F24EC"/>
    <w:rsid w:val="000F255F"/>
    <w:rsid w:val="000F2A4D"/>
    <w:rsid w:val="000F2E01"/>
    <w:rsid w:val="000F2EEE"/>
    <w:rsid w:val="000F34B3"/>
    <w:rsid w:val="000F3697"/>
    <w:rsid w:val="000F467C"/>
    <w:rsid w:val="000F47EA"/>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2F7"/>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27"/>
    <w:rsid w:val="00116D81"/>
    <w:rsid w:val="00116E19"/>
    <w:rsid w:val="0011716C"/>
    <w:rsid w:val="00117683"/>
    <w:rsid w:val="00117A6A"/>
    <w:rsid w:val="00117B4E"/>
    <w:rsid w:val="00117C75"/>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1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32"/>
    <w:rsid w:val="00147554"/>
    <w:rsid w:val="00147870"/>
    <w:rsid w:val="00147B8A"/>
    <w:rsid w:val="00147BBE"/>
    <w:rsid w:val="001508B8"/>
    <w:rsid w:val="001512B1"/>
    <w:rsid w:val="00151619"/>
    <w:rsid w:val="0015163E"/>
    <w:rsid w:val="00152313"/>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0970"/>
    <w:rsid w:val="00161137"/>
    <w:rsid w:val="001612C9"/>
    <w:rsid w:val="00161AAD"/>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1FFE"/>
    <w:rsid w:val="001724D3"/>
    <w:rsid w:val="00172864"/>
    <w:rsid w:val="00172A3A"/>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843"/>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E46"/>
    <w:rsid w:val="001B1373"/>
    <w:rsid w:val="001B166B"/>
    <w:rsid w:val="001B16B9"/>
    <w:rsid w:val="001B1A51"/>
    <w:rsid w:val="001B1D49"/>
    <w:rsid w:val="001B1EF2"/>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6ECF"/>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FD"/>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275"/>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07F6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223"/>
    <w:rsid w:val="00224706"/>
    <w:rsid w:val="00224747"/>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904"/>
    <w:rsid w:val="00242BBE"/>
    <w:rsid w:val="00243270"/>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310"/>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57CB3"/>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DFE"/>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422"/>
    <w:rsid w:val="0026654D"/>
    <w:rsid w:val="002666B0"/>
    <w:rsid w:val="0026675B"/>
    <w:rsid w:val="00266B13"/>
    <w:rsid w:val="00267007"/>
    <w:rsid w:val="0026779C"/>
    <w:rsid w:val="00267901"/>
    <w:rsid w:val="00267FB2"/>
    <w:rsid w:val="00270284"/>
    <w:rsid w:val="002702FB"/>
    <w:rsid w:val="0027030E"/>
    <w:rsid w:val="00270470"/>
    <w:rsid w:val="00270728"/>
    <w:rsid w:val="0027081F"/>
    <w:rsid w:val="00270CC4"/>
    <w:rsid w:val="00270D42"/>
    <w:rsid w:val="00271177"/>
    <w:rsid w:val="00271624"/>
    <w:rsid w:val="0027195D"/>
    <w:rsid w:val="0027229A"/>
    <w:rsid w:val="002722E8"/>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279A"/>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5B"/>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0F1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941"/>
    <w:rsid w:val="002C5AFA"/>
    <w:rsid w:val="002C62CF"/>
    <w:rsid w:val="002C6701"/>
    <w:rsid w:val="002C6703"/>
    <w:rsid w:val="002C684B"/>
    <w:rsid w:val="002C73DE"/>
    <w:rsid w:val="002C7544"/>
    <w:rsid w:val="002D0439"/>
    <w:rsid w:val="002D0502"/>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DAF"/>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C0"/>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C9A"/>
    <w:rsid w:val="00306E6B"/>
    <w:rsid w:val="00306ED0"/>
    <w:rsid w:val="0030713E"/>
    <w:rsid w:val="0030725A"/>
    <w:rsid w:val="003072F7"/>
    <w:rsid w:val="00307755"/>
    <w:rsid w:val="00307B2E"/>
    <w:rsid w:val="00307C2A"/>
    <w:rsid w:val="00310041"/>
    <w:rsid w:val="003100C8"/>
    <w:rsid w:val="00310129"/>
    <w:rsid w:val="00310163"/>
    <w:rsid w:val="003102CB"/>
    <w:rsid w:val="00310A21"/>
    <w:rsid w:val="00310DB0"/>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B8"/>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3EF"/>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5DF"/>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7D5"/>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BB0"/>
    <w:rsid w:val="00384DAB"/>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3FE"/>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ADC"/>
    <w:rsid w:val="00394CD6"/>
    <w:rsid w:val="003955C3"/>
    <w:rsid w:val="00395789"/>
    <w:rsid w:val="00395805"/>
    <w:rsid w:val="00395E66"/>
    <w:rsid w:val="00396234"/>
    <w:rsid w:val="00396350"/>
    <w:rsid w:val="003963D2"/>
    <w:rsid w:val="003963EE"/>
    <w:rsid w:val="00396737"/>
    <w:rsid w:val="00396998"/>
    <w:rsid w:val="00396C1C"/>
    <w:rsid w:val="00396F0D"/>
    <w:rsid w:val="0039784B"/>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453"/>
    <w:rsid w:val="003B055B"/>
    <w:rsid w:val="003B0676"/>
    <w:rsid w:val="003B0B5B"/>
    <w:rsid w:val="003B0E79"/>
    <w:rsid w:val="003B11EC"/>
    <w:rsid w:val="003B1C92"/>
    <w:rsid w:val="003B2036"/>
    <w:rsid w:val="003B224E"/>
    <w:rsid w:val="003B2494"/>
    <w:rsid w:val="003B2F53"/>
    <w:rsid w:val="003B3575"/>
    <w:rsid w:val="003B3B2F"/>
    <w:rsid w:val="003B404F"/>
    <w:rsid w:val="003B429E"/>
    <w:rsid w:val="003B4351"/>
    <w:rsid w:val="003B4C2C"/>
    <w:rsid w:val="003B4FB0"/>
    <w:rsid w:val="003B4FBC"/>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44E"/>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CFD"/>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56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3F3A"/>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0C88"/>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6D2"/>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7F"/>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972"/>
    <w:rsid w:val="00471A6A"/>
    <w:rsid w:val="0047252D"/>
    <w:rsid w:val="004726BD"/>
    <w:rsid w:val="0047286B"/>
    <w:rsid w:val="00472AA7"/>
    <w:rsid w:val="00472ACE"/>
    <w:rsid w:val="00472C0E"/>
    <w:rsid w:val="00472D29"/>
    <w:rsid w:val="00472E27"/>
    <w:rsid w:val="0047302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06"/>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3EB9"/>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6E4"/>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447"/>
    <w:rsid w:val="004B059B"/>
    <w:rsid w:val="004B0619"/>
    <w:rsid w:val="004B0660"/>
    <w:rsid w:val="004B0BD4"/>
    <w:rsid w:val="004B0C87"/>
    <w:rsid w:val="004B16CB"/>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71A"/>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4D89"/>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1CA"/>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3FBC"/>
    <w:rsid w:val="00504456"/>
    <w:rsid w:val="005045F6"/>
    <w:rsid w:val="0050497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5F7B"/>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9A0"/>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E39"/>
    <w:rsid w:val="005547A0"/>
    <w:rsid w:val="00554B85"/>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DC9"/>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492"/>
    <w:rsid w:val="005765F5"/>
    <w:rsid w:val="00576D6C"/>
    <w:rsid w:val="00577A2E"/>
    <w:rsid w:val="00577A7D"/>
    <w:rsid w:val="00577EC0"/>
    <w:rsid w:val="0058027C"/>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0E25"/>
    <w:rsid w:val="005A10B9"/>
    <w:rsid w:val="005A1103"/>
    <w:rsid w:val="005A11EA"/>
    <w:rsid w:val="005A1B24"/>
    <w:rsid w:val="005A269F"/>
    <w:rsid w:val="005A276A"/>
    <w:rsid w:val="005A2971"/>
    <w:rsid w:val="005A2996"/>
    <w:rsid w:val="005A2A1E"/>
    <w:rsid w:val="005A2E2E"/>
    <w:rsid w:val="005A305E"/>
    <w:rsid w:val="005A30BB"/>
    <w:rsid w:val="005A32A2"/>
    <w:rsid w:val="005A3887"/>
    <w:rsid w:val="005A3B37"/>
    <w:rsid w:val="005A4237"/>
    <w:rsid w:val="005A4919"/>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1D7"/>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2A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2A"/>
    <w:rsid w:val="005D3121"/>
    <w:rsid w:val="005D3169"/>
    <w:rsid w:val="005D34B2"/>
    <w:rsid w:val="005D351D"/>
    <w:rsid w:val="005D37C5"/>
    <w:rsid w:val="005D3CD9"/>
    <w:rsid w:val="005D3D76"/>
    <w:rsid w:val="005D4032"/>
    <w:rsid w:val="005D4355"/>
    <w:rsid w:val="005D4578"/>
    <w:rsid w:val="005D4854"/>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FA6"/>
    <w:rsid w:val="005E72EB"/>
    <w:rsid w:val="005E7394"/>
    <w:rsid w:val="005E7748"/>
    <w:rsid w:val="005E775D"/>
    <w:rsid w:val="005E7D52"/>
    <w:rsid w:val="005F08A8"/>
    <w:rsid w:val="005F0A43"/>
    <w:rsid w:val="005F0A6C"/>
    <w:rsid w:val="005F17F6"/>
    <w:rsid w:val="005F22ED"/>
    <w:rsid w:val="005F237C"/>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029"/>
    <w:rsid w:val="005F627A"/>
    <w:rsid w:val="005F654F"/>
    <w:rsid w:val="005F66FA"/>
    <w:rsid w:val="005F6A77"/>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7B7"/>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942"/>
    <w:rsid w:val="00617D24"/>
    <w:rsid w:val="00617DE8"/>
    <w:rsid w:val="00617E45"/>
    <w:rsid w:val="0062035A"/>
    <w:rsid w:val="006205CA"/>
    <w:rsid w:val="0062098F"/>
    <w:rsid w:val="00620CE0"/>
    <w:rsid w:val="00620E79"/>
    <w:rsid w:val="0062119B"/>
    <w:rsid w:val="00621618"/>
    <w:rsid w:val="0062186A"/>
    <w:rsid w:val="006218F3"/>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5"/>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763"/>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69B"/>
    <w:rsid w:val="00644911"/>
    <w:rsid w:val="00644ABD"/>
    <w:rsid w:val="00644D01"/>
    <w:rsid w:val="00644DC9"/>
    <w:rsid w:val="00646A3A"/>
    <w:rsid w:val="00646C08"/>
    <w:rsid w:val="00646C1C"/>
    <w:rsid w:val="0064712E"/>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73C"/>
    <w:rsid w:val="00654A7A"/>
    <w:rsid w:val="00654B38"/>
    <w:rsid w:val="00654B83"/>
    <w:rsid w:val="00654BF5"/>
    <w:rsid w:val="0065501E"/>
    <w:rsid w:val="00655061"/>
    <w:rsid w:val="0065510C"/>
    <w:rsid w:val="00655170"/>
    <w:rsid w:val="0065573D"/>
    <w:rsid w:val="0065583F"/>
    <w:rsid w:val="00655B63"/>
    <w:rsid w:val="00656032"/>
    <w:rsid w:val="006561B3"/>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892"/>
    <w:rsid w:val="00675A60"/>
    <w:rsid w:val="0067697E"/>
    <w:rsid w:val="00676F29"/>
    <w:rsid w:val="00677443"/>
    <w:rsid w:val="0067769A"/>
    <w:rsid w:val="006776EE"/>
    <w:rsid w:val="006777D8"/>
    <w:rsid w:val="00677B5B"/>
    <w:rsid w:val="006803E0"/>
    <w:rsid w:val="0068056A"/>
    <w:rsid w:val="00680580"/>
    <w:rsid w:val="006806A3"/>
    <w:rsid w:val="006806A6"/>
    <w:rsid w:val="00680707"/>
    <w:rsid w:val="00680710"/>
    <w:rsid w:val="00680741"/>
    <w:rsid w:val="00680B34"/>
    <w:rsid w:val="00680BD2"/>
    <w:rsid w:val="00681211"/>
    <w:rsid w:val="00681301"/>
    <w:rsid w:val="0068146E"/>
    <w:rsid w:val="00681B36"/>
    <w:rsid w:val="006827B4"/>
    <w:rsid w:val="00682C80"/>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16D"/>
    <w:rsid w:val="00695887"/>
    <w:rsid w:val="006966C3"/>
    <w:rsid w:val="00696A3B"/>
    <w:rsid w:val="00696B16"/>
    <w:rsid w:val="00696C5C"/>
    <w:rsid w:val="00696C9A"/>
    <w:rsid w:val="00697733"/>
    <w:rsid w:val="00697980"/>
    <w:rsid w:val="00697A01"/>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0F3"/>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494"/>
    <w:rsid w:val="006B3CB9"/>
    <w:rsid w:val="006B4251"/>
    <w:rsid w:val="006B4761"/>
    <w:rsid w:val="006B4B15"/>
    <w:rsid w:val="006B555A"/>
    <w:rsid w:val="006B58B9"/>
    <w:rsid w:val="006B600A"/>
    <w:rsid w:val="006B640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460"/>
    <w:rsid w:val="006C2BB5"/>
    <w:rsid w:val="006C2BEE"/>
    <w:rsid w:val="006C35BC"/>
    <w:rsid w:val="006C3AD8"/>
    <w:rsid w:val="006C42DB"/>
    <w:rsid w:val="006C4438"/>
    <w:rsid w:val="006C4516"/>
    <w:rsid w:val="006C453A"/>
    <w:rsid w:val="006C455E"/>
    <w:rsid w:val="006C4B01"/>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8F"/>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7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5E9"/>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5AC0"/>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658"/>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95"/>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8A6"/>
    <w:rsid w:val="00766A65"/>
    <w:rsid w:val="00766F24"/>
    <w:rsid w:val="007671F5"/>
    <w:rsid w:val="00767689"/>
    <w:rsid w:val="007676B8"/>
    <w:rsid w:val="00767926"/>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AF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6A65"/>
    <w:rsid w:val="00797423"/>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78"/>
    <w:rsid w:val="007A7E75"/>
    <w:rsid w:val="007A7EF5"/>
    <w:rsid w:val="007A7F6A"/>
    <w:rsid w:val="007B01FA"/>
    <w:rsid w:val="007B03AF"/>
    <w:rsid w:val="007B04E6"/>
    <w:rsid w:val="007B0F58"/>
    <w:rsid w:val="007B0FC0"/>
    <w:rsid w:val="007B136F"/>
    <w:rsid w:val="007B149E"/>
    <w:rsid w:val="007B1543"/>
    <w:rsid w:val="007B1AB2"/>
    <w:rsid w:val="007B1AC0"/>
    <w:rsid w:val="007B1AD6"/>
    <w:rsid w:val="007B1C9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64D"/>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18F"/>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0669"/>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1E61"/>
    <w:rsid w:val="00802D4B"/>
    <w:rsid w:val="00802E74"/>
    <w:rsid w:val="00803343"/>
    <w:rsid w:val="00803404"/>
    <w:rsid w:val="00803553"/>
    <w:rsid w:val="008038EF"/>
    <w:rsid w:val="00803A3C"/>
    <w:rsid w:val="00803A8E"/>
    <w:rsid w:val="008041D5"/>
    <w:rsid w:val="00804200"/>
    <w:rsid w:val="00804202"/>
    <w:rsid w:val="008042FE"/>
    <w:rsid w:val="00804A06"/>
    <w:rsid w:val="00804B58"/>
    <w:rsid w:val="00804B92"/>
    <w:rsid w:val="00804E21"/>
    <w:rsid w:val="00804E67"/>
    <w:rsid w:val="00805092"/>
    <w:rsid w:val="008052A8"/>
    <w:rsid w:val="008052D3"/>
    <w:rsid w:val="00805CC4"/>
    <w:rsid w:val="00806179"/>
    <w:rsid w:val="00806377"/>
    <w:rsid w:val="00806AAF"/>
    <w:rsid w:val="00806E1A"/>
    <w:rsid w:val="00806EB4"/>
    <w:rsid w:val="008070AC"/>
    <w:rsid w:val="0080718F"/>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7C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1F5"/>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3E2C"/>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0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2E5A"/>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BF4"/>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E6"/>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5B1"/>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A2"/>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89"/>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40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B3E"/>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29C8"/>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C95"/>
    <w:rsid w:val="00915757"/>
    <w:rsid w:val="009157B6"/>
    <w:rsid w:val="00915851"/>
    <w:rsid w:val="009159B3"/>
    <w:rsid w:val="00915A01"/>
    <w:rsid w:val="00916013"/>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3CF"/>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4FFB"/>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3B7"/>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3F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8D"/>
    <w:rsid w:val="009758AD"/>
    <w:rsid w:val="00975983"/>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1CE"/>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BE"/>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4EE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37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92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52"/>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6F"/>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A9D"/>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F2"/>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EB9"/>
    <w:rsid w:val="00A25F1A"/>
    <w:rsid w:val="00A26947"/>
    <w:rsid w:val="00A27008"/>
    <w:rsid w:val="00A27062"/>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1D"/>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1C0D"/>
    <w:rsid w:val="00A51EA3"/>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AE"/>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37C"/>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9E"/>
    <w:rsid w:val="00A909BB"/>
    <w:rsid w:val="00A90B97"/>
    <w:rsid w:val="00A90DE9"/>
    <w:rsid w:val="00A90E72"/>
    <w:rsid w:val="00A910F9"/>
    <w:rsid w:val="00A915B9"/>
    <w:rsid w:val="00A91DC1"/>
    <w:rsid w:val="00A922A2"/>
    <w:rsid w:val="00A93107"/>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884"/>
    <w:rsid w:val="00AA2AC8"/>
    <w:rsid w:val="00AA31EE"/>
    <w:rsid w:val="00AA3842"/>
    <w:rsid w:val="00AA3DB7"/>
    <w:rsid w:val="00AA4067"/>
    <w:rsid w:val="00AA40AB"/>
    <w:rsid w:val="00AA44B8"/>
    <w:rsid w:val="00AA4F18"/>
    <w:rsid w:val="00AA505A"/>
    <w:rsid w:val="00AA51F5"/>
    <w:rsid w:val="00AA5721"/>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CFE"/>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6CE9"/>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200"/>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6F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A5"/>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08BB"/>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100"/>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234"/>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47"/>
    <w:rsid w:val="00B31DAD"/>
    <w:rsid w:val="00B31DBF"/>
    <w:rsid w:val="00B321E6"/>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6D6"/>
    <w:rsid w:val="00B4385E"/>
    <w:rsid w:val="00B438BA"/>
    <w:rsid w:val="00B438FB"/>
    <w:rsid w:val="00B439D3"/>
    <w:rsid w:val="00B43C48"/>
    <w:rsid w:val="00B44773"/>
    <w:rsid w:val="00B44A7D"/>
    <w:rsid w:val="00B44F99"/>
    <w:rsid w:val="00B453B6"/>
    <w:rsid w:val="00B4570F"/>
    <w:rsid w:val="00B45876"/>
    <w:rsid w:val="00B458A1"/>
    <w:rsid w:val="00B45B16"/>
    <w:rsid w:val="00B45D87"/>
    <w:rsid w:val="00B45E83"/>
    <w:rsid w:val="00B45E96"/>
    <w:rsid w:val="00B46A38"/>
    <w:rsid w:val="00B46CBC"/>
    <w:rsid w:val="00B47235"/>
    <w:rsid w:val="00B505EB"/>
    <w:rsid w:val="00B50B58"/>
    <w:rsid w:val="00B50BF5"/>
    <w:rsid w:val="00B50EB7"/>
    <w:rsid w:val="00B511CE"/>
    <w:rsid w:val="00B51542"/>
    <w:rsid w:val="00B51575"/>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71C"/>
    <w:rsid w:val="00B7408D"/>
    <w:rsid w:val="00B74163"/>
    <w:rsid w:val="00B74235"/>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6AB"/>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1B3"/>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CA5"/>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A85"/>
    <w:rsid w:val="00C01F5A"/>
    <w:rsid w:val="00C02419"/>
    <w:rsid w:val="00C02554"/>
    <w:rsid w:val="00C02766"/>
    <w:rsid w:val="00C028E7"/>
    <w:rsid w:val="00C02975"/>
    <w:rsid w:val="00C03480"/>
    <w:rsid w:val="00C03CA8"/>
    <w:rsid w:val="00C03EE8"/>
    <w:rsid w:val="00C04513"/>
    <w:rsid w:val="00C04839"/>
    <w:rsid w:val="00C04873"/>
    <w:rsid w:val="00C04FEB"/>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A4C"/>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BEB"/>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55"/>
    <w:rsid w:val="00C33691"/>
    <w:rsid w:val="00C33DE7"/>
    <w:rsid w:val="00C3400F"/>
    <w:rsid w:val="00C34289"/>
    <w:rsid w:val="00C342B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095"/>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156"/>
    <w:rsid w:val="00C535B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67A"/>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6E3"/>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529"/>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936"/>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A3"/>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001"/>
    <w:rsid w:val="00D250F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793"/>
    <w:rsid w:val="00D34A0B"/>
    <w:rsid w:val="00D34E95"/>
    <w:rsid w:val="00D35513"/>
    <w:rsid w:val="00D35672"/>
    <w:rsid w:val="00D35F5A"/>
    <w:rsid w:val="00D36234"/>
    <w:rsid w:val="00D36371"/>
    <w:rsid w:val="00D366E5"/>
    <w:rsid w:val="00D368A6"/>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4F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1D1"/>
    <w:rsid w:val="00D936E2"/>
    <w:rsid w:val="00D93D98"/>
    <w:rsid w:val="00D93F43"/>
    <w:rsid w:val="00D944E3"/>
    <w:rsid w:val="00D95034"/>
    <w:rsid w:val="00D95104"/>
    <w:rsid w:val="00D95600"/>
    <w:rsid w:val="00D9566D"/>
    <w:rsid w:val="00D95E34"/>
    <w:rsid w:val="00D960AE"/>
    <w:rsid w:val="00D96219"/>
    <w:rsid w:val="00D96443"/>
    <w:rsid w:val="00D964F8"/>
    <w:rsid w:val="00D9683C"/>
    <w:rsid w:val="00D96ECB"/>
    <w:rsid w:val="00D96FB7"/>
    <w:rsid w:val="00D97635"/>
    <w:rsid w:val="00D97884"/>
    <w:rsid w:val="00D97BEB"/>
    <w:rsid w:val="00D97E40"/>
    <w:rsid w:val="00DA03C3"/>
    <w:rsid w:val="00DA03DF"/>
    <w:rsid w:val="00DA0A63"/>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EE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1E0"/>
    <w:rsid w:val="00DB640E"/>
    <w:rsid w:val="00DB662E"/>
    <w:rsid w:val="00DB6795"/>
    <w:rsid w:val="00DB6D4E"/>
    <w:rsid w:val="00DB6F41"/>
    <w:rsid w:val="00DB701B"/>
    <w:rsid w:val="00DB7FD6"/>
    <w:rsid w:val="00DC1327"/>
    <w:rsid w:val="00DC1350"/>
    <w:rsid w:val="00DC16BC"/>
    <w:rsid w:val="00DC216F"/>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225"/>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5D3"/>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3372"/>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B4B"/>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6EC9"/>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199"/>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1EEC"/>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EB9"/>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9CF"/>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526"/>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695"/>
    <w:rsid w:val="00ED0706"/>
    <w:rsid w:val="00ED09B2"/>
    <w:rsid w:val="00ED0D5D"/>
    <w:rsid w:val="00ED1596"/>
    <w:rsid w:val="00ED162F"/>
    <w:rsid w:val="00ED1A46"/>
    <w:rsid w:val="00ED1FC4"/>
    <w:rsid w:val="00ED26C6"/>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1F9E"/>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9AF"/>
    <w:rsid w:val="00EF6A39"/>
    <w:rsid w:val="00EF7002"/>
    <w:rsid w:val="00EF758A"/>
    <w:rsid w:val="00EF769B"/>
    <w:rsid w:val="00EF788F"/>
    <w:rsid w:val="00EF7C54"/>
    <w:rsid w:val="00EF7D1E"/>
    <w:rsid w:val="00EF7EB7"/>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52"/>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6F7A"/>
    <w:rsid w:val="00F2747E"/>
    <w:rsid w:val="00F27C34"/>
    <w:rsid w:val="00F27D0B"/>
    <w:rsid w:val="00F27E46"/>
    <w:rsid w:val="00F301C2"/>
    <w:rsid w:val="00F302E1"/>
    <w:rsid w:val="00F303EA"/>
    <w:rsid w:val="00F30C3A"/>
    <w:rsid w:val="00F30DD8"/>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3D2"/>
    <w:rsid w:val="00F346A0"/>
    <w:rsid w:val="00F34805"/>
    <w:rsid w:val="00F34BB7"/>
    <w:rsid w:val="00F34CD6"/>
    <w:rsid w:val="00F351EE"/>
    <w:rsid w:val="00F35873"/>
    <w:rsid w:val="00F35920"/>
    <w:rsid w:val="00F364C3"/>
    <w:rsid w:val="00F366A5"/>
    <w:rsid w:val="00F368D1"/>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30C"/>
    <w:rsid w:val="00F60885"/>
    <w:rsid w:val="00F60BE9"/>
    <w:rsid w:val="00F61228"/>
    <w:rsid w:val="00F61FD8"/>
    <w:rsid w:val="00F62267"/>
    <w:rsid w:val="00F62780"/>
    <w:rsid w:val="00F62DBF"/>
    <w:rsid w:val="00F6336D"/>
    <w:rsid w:val="00F637C8"/>
    <w:rsid w:val="00F63E88"/>
    <w:rsid w:val="00F64029"/>
    <w:rsid w:val="00F641FC"/>
    <w:rsid w:val="00F647F7"/>
    <w:rsid w:val="00F64EB0"/>
    <w:rsid w:val="00F65742"/>
    <w:rsid w:val="00F6583C"/>
    <w:rsid w:val="00F6589A"/>
    <w:rsid w:val="00F6605D"/>
    <w:rsid w:val="00F662F6"/>
    <w:rsid w:val="00F66811"/>
    <w:rsid w:val="00F66ED6"/>
    <w:rsid w:val="00F6752C"/>
    <w:rsid w:val="00F6754E"/>
    <w:rsid w:val="00F6783E"/>
    <w:rsid w:val="00F67A2F"/>
    <w:rsid w:val="00F67D5C"/>
    <w:rsid w:val="00F67F12"/>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2772"/>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04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18"/>
    <w:rsid w:val="00FB4C9C"/>
    <w:rsid w:val="00FB4E66"/>
    <w:rsid w:val="00FB571D"/>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076"/>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626F"/>
    <w:rsid w:val="00FD6489"/>
    <w:rsid w:val="00FD6C57"/>
    <w:rsid w:val="00FD760A"/>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08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5E8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3GPPAgreements">
    <w:name w:val="3GPP Agreements"/>
    <w:basedOn w:val="a"/>
    <w:link w:val="3GPPAgreementsChar"/>
    <w:qFormat/>
    <w:rsid w:val="0029415B"/>
    <w:pPr>
      <w:numPr>
        <w:numId w:val="24"/>
      </w:numPr>
      <w:overflowPunct w:val="0"/>
      <w:snapToGrid/>
      <w:spacing w:before="60" w:after="60"/>
    </w:pPr>
    <w:rPr>
      <w:rFonts w:ascii="宋体" w:eastAsia="宋体" w:hAnsi="宋体" w:hint="eastAsia"/>
      <w:szCs w:val="20"/>
      <w:lang w:eastAsia="zh-CN"/>
    </w:rPr>
  </w:style>
  <w:style w:type="character" w:customStyle="1" w:styleId="3GPPAgreementsChar">
    <w:name w:val="3GPP Agreements Char"/>
    <w:link w:val="3GPPAgreements"/>
    <w:locked/>
    <w:rsid w:val="00C535BF"/>
    <w:rPr>
      <w:rFonts w:ascii="宋体" w:eastAsia="宋体" w:hAnsi="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543157">
      <w:bodyDiv w:val="1"/>
      <w:marLeft w:val="0"/>
      <w:marRight w:val="0"/>
      <w:marTop w:val="0"/>
      <w:marBottom w:val="0"/>
      <w:divBdr>
        <w:top w:val="none" w:sz="0" w:space="0" w:color="auto"/>
        <w:left w:val="none" w:sz="0" w:space="0" w:color="auto"/>
        <w:bottom w:val="none" w:sz="0" w:space="0" w:color="auto"/>
        <w:right w:val="none" w:sz="0" w:space="0" w:color="auto"/>
      </w:divBdr>
    </w:div>
    <w:div w:id="51926591">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16624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005740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C285E-9349-476D-B480-8806293EA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4</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Cai, Hongliang (蔡红亮)</cp:lastModifiedBy>
  <cp:revision>33</cp:revision>
  <cp:lastPrinted>2015-03-27T14:25:00Z</cp:lastPrinted>
  <dcterms:created xsi:type="dcterms:W3CDTF">2019-03-29T08:54:00Z</dcterms:created>
  <dcterms:modified xsi:type="dcterms:W3CDTF">2019-04-30T10:31:00Z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